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A45E7" w14:textId="77777777" w:rsidR="00E22E28" w:rsidRDefault="00E22E28" w:rsidP="00743B6E">
      <w:pPr>
        <w:tabs>
          <w:tab w:val="left" w:pos="284"/>
          <w:tab w:val="left" w:pos="567"/>
        </w:tabs>
        <w:spacing w:line="360" w:lineRule="auto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112895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教育創新</w:t>
      </w:r>
      <w:r w:rsidR="007865BB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研習講座</w:t>
      </w:r>
      <w:r w:rsidRPr="00112895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：體感科技的教學應用</w:t>
      </w:r>
    </w:p>
    <w:p w14:paraId="23888FE1" w14:textId="77777777" w:rsidR="00AE72F8" w:rsidRPr="00777795" w:rsidRDefault="00073169" w:rsidP="00484959">
      <w:pPr>
        <w:numPr>
          <w:ilvl w:val="0"/>
          <w:numId w:val="1"/>
        </w:numPr>
        <w:tabs>
          <w:tab w:val="left" w:pos="284"/>
          <w:tab w:val="left" w:pos="567"/>
        </w:tabs>
        <w:spacing w:before="240" w:line="360" w:lineRule="auto"/>
        <w:ind w:left="0" w:firstLine="0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緣</w:t>
      </w:r>
      <w:r w:rsidR="00AE72F8" w:rsidRPr="00777795">
        <w:rPr>
          <w:rFonts w:eastAsia="標楷體"/>
          <w:b/>
          <w:color w:val="000000" w:themeColor="text1"/>
          <w:sz w:val="28"/>
          <w:szCs w:val="32"/>
        </w:rPr>
        <w:t>起與目的</w:t>
      </w:r>
    </w:p>
    <w:p w14:paraId="49045FDD" w14:textId="77777777" w:rsidR="00282A92" w:rsidRDefault="00301D2F" w:rsidP="00731299">
      <w:pPr>
        <w:spacing w:line="360" w:lineRule="auto"/>
        <w:ind w:firstLineChars="200" w:firstLine="52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301D2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隨著科技發展日新月異，教育學習的領域變化愈趨多元</w:t>
      </w:r>
      <w:r w:rsidR="00B5615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  <w:r w:rsidR="00B5615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XR</w:t>
      </w:r>
      <w:r w:rsidR="00B5615D" w:rsidRPr="00B5615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創新教學模式</w:t>
      </w:r>
      <w:r w:rsidR="00B5615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更</w:t>
      </w:r>
      <w:r w:rsidR="00B5615D" w:rsidRPr="00B5615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被喻為翻轉教育的關鍵議題</w:t>
      </w:r>
      <w:r w:rsidR="00B5615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47DE72CF" w14:textId="77777777" w:rsidR="00301D2F" w:rsidRDefault="00282A92" w:rsidP="00731299">
      <w:pPr>
        <w:spacing w:line="360" w:lineRule="auto"/>
        <w:ind w:firstLineChars="200" w:firstLine="52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為提供教師最新的體感科技教育新趨勢，開創多元跨域的學習模式，</w:t>
      </w:r>
      <w:r w:rsidRPr="00301D2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高雄市政府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教育局結合高</w:t>
      </w:r>
      <w:r w:rsidR="00301D2F" w:rsidRPr="00301D2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雄市政府經發局</w:t>
      </w:r>
      <w:r w:rsidR="00301D2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產業能量，特舉辦「</w:t>
      </w:r>
      <w:r w:rsidR="00301D2F" w:rsidRPr="00301D2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教育創新：體感科技的教學應用」</w:t>
      </w:r>
      <w:r w:rsidR="00B5615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講座</w:t>
      </w:r>
      <w:r w:rsidR="001C2BB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活動</w:t>
      </w:r>
      <w:r w:rsidR="00301D2F" w:rsidRPr="00301D2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="00B5615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邀請對教育創新與體感科技趨勢</w:t>
      </w:r>
      <w:r w:rsidR="008135A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有興趣</w:t>
      </w:r>
      <w:r w:rsidR="00B5615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的教師參與，共同研討體感</w:t>
      </w:r>
      <w:r w:rsidR="001C2BB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科技</w:t>
      </w:r>
      <w:r w:rsidR="00B5615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教學的全新應用與可能性，創造更好的學習體驗，翻轉教育新思維！</w:t>
      </w:r>
    </w:p>
    <w:p w14:paraId="3BE73AA7" w14:textId="77777777" w:rsidR="00112895" w:rsidRDefault="00112895" w:rsidP="00484959">
      <w:pPr>
        <w:numPr>
          <w:ilvl w:val="0"/>
          <w:numId w:val="1"/>
        </w:numPr>
        <w:tabs>
          <w:tab w:val="left" w:pos="284"/>
          <w:tab w:val="left" w:pos="567"/>
        </w:tabs>
        <w:spacing w:before="240" w:line="360" w:lineRule="auto"/>
        <w:ind w:left="0" w:firstLine="0"/>
        <w:rPr>
          <w:rFonts w:eastAsia="標楷體"/>
          <w:b/>
          <w:color w:val="000000" w:themeColor="text1"/>
          <w:sz w:val="28"/>
          <w:szCs w:val="32"/>
        </w:rPr>
      </w:pPr>
      <w:r w:rsidRPr="00112895">
        <w:rPr>
          <w:rFonts w:eastAsia="標楷體" w:hint="eastAsia"/>
          <w:b/>
          <w:color w:val="000000" w:themeColor="text1"/>
          <w:sz w:val="28"/>
          <w:szCs w:val="32"/>
        </w:rPr>
        <w:t>辦理單位：</w:t>
      </w:r>
    </w:p>
    <w:p w14:paraId="30C1EF23" w14:textId="77777777" w:rsidR="00112895" w:rsidRPr="00112895" w:rsidRDefault="00484959" w:rsidP="00484959">
      <w:pPr>
        <w:tabs>
          <w:tab w:val="left" w:pos="284"/>
          <w:tab w:val="left" w:pos="567"/>
        </w:tabs>
        <w:spacing w:line="360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1289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一、</w:t>
      </w:r>
      <w:r w:rsidR="00112895" w:rsidRPr="0011289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指導單位：國家發展委員會</w:t>
      </w:r>
      <w:r w:rsidR="00112895" w:rsidRPr="0011289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</w:p>
    <w:p w14:paraId="1AFFDCB8" w14:textId="77777777" w:rsidR="00112895" w:rsidRPr="00112895" w:rsidRDefault="00112895" w:rsidP="00743B6E">
      <w:pPr>
        <w:tabs>
          <w:tab w:val="left" w:pos="284"/>
          <w:tab w:val="left" w:pos="567"/>
        </w:tabs>
        <w:spacing w:line="360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1289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二、主辦單位：高雄市政府教育局、高雄市政府經發局</w:t>
      </w:r>
      <w:r w:rsidRPr="0011289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</w:p>
    <w:p w14:paraId="64C351DD" w14:textId="0225B17B" w:rsidR="00743B6E" w:rsidRDefault="00112895" w:rsidP="00743B6E">
      <w:pPr>
        <w:tabs>
          <w:tab w:val="left" w:pos="284"/>
          <w:tab w:val="left" w:pos="567"/>
        </w:tabs>
        <w:spacing w:line="360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1289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三、</w:t>
      </w:r>
      <w:r w:rsidR="00743B6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協力</w:t>
      </w:r>
      <w:r w:rsidR="00743B6E" w:rsidRPr="0011289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單位：</w:t>
      </w:r>
      <w:r w:rsidR="00EB55F1" w:rsidRPr="00EB55F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高雄市數位內容創意中心</w:t>
      </w:r>
    </w:p>
    <w:p w14:paraId="34286F04" w14:textId="77777777" w:rsidR="00112895" w:rsidRDefault="00743B6E" w:rsidP="00743B6E">
      <w:pPr>
        <w:tabs>
          <w:tab w:val="left" w:pos="284"/>
          <w:tab w:val="left" w:pos="567"/>
        </w:tabs>
        <w:spacing w:line="360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四、</w:t>
      </w:r>
      <w:r w:rsidRPr="0011289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執行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單位：</w:t>
      </w:r>
      <w:r w:rsidRPr="0011289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親子天下</w:t>
      </w:r>
    </w:p>
    <w:p w14:paraId="0E37BD3B" w14:textId="77777777" w:rsidR="00112895" w:rsidRDefault="00112895" w:rsidP="00484959">
      <w:pPr>
        <w:numPr>
          <w:ilvl w:val="0"/>
          <w:numId w:val="1"/>
        </w:numPr>
        <w:tabs>
          <w:tab w:val="left" w:pos="284"/>
          <w:tab w:val="left" w:pos="567"/>
        </w:tabs>
        <w:spacing w:before="240" w:line="360" w:lineRule="auto"/>
        <w:ind w:left="0" w:firstLine="0"/>
        <w:rPr>
          <w:rFonts w:eastAsia="標楷體"/>
          <w:b/>
          <w:color w:val="000000" w:themeColor="text1"/>
          <w:sz w:val="28"/>
          <w:szCs w:val="32"/>
        </w:rPr>
      </w:pPr>
      <w:r w:rsidRPr="00112895">
        <w:rPr>
          <w:rFonts w:eastAsia="標楷體" w:hint="eastAsia"/>
          <w:b/>
          <w:color w:val="000000" w:themeColor="text1"/>
          <w:sz w:val="28"/>
          <w:szCs w:val="32"/>
        </w:rPr>
        <w:t>研習對象</w:t>
      </w:r>
    </w:p>
    <w:p w14:paraId="0B632C92" w14:textId="77777777" w:rsidR="00112895" w:rsidRDefault="0034445B" w:rsidP="00484959">
      <w:pPr>
        <w:tabs>
          <w:tab w:val="left" w:pos="284"/>
          <w:tab w:val="left" w:pos="567"/>
        </w:tabs>
        <w:spacing w:line="360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34445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高雄市高中職與國中小學校教師</w:t>
      </w:r>
    </w:p>
    <w:p w14:paraId="76B18FFD" w14:textId="77777777" w:rsidR="001C2BB9" w:rsidRDefault="001C2BB9" w:rsidP="00484959">
      <w:pPr>
        <w:numPr>
          <w:ilvl w:val="0"/>
          <w:numId w:val="1"/>
        </w:numPr>
        <w:tabs>
          <w:tab w:val="left" w:pos="284"/>
          <w:tab w:val="left" w:pos="567"/>
        </w:tabs>
        <w:spacing w:before="240" w:line="360" w:lineRule="auto"/>
        <w:ind w:left="0" w:firstLine="0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活動議程</w:t>
      </w:r>
    </w:p>
    <w:p w14:paraId="14EDCA89" w14:textId="7D5B6983" w:rsidR="001C2BB9" w:rsidRPr="001C2BB9" w:rsidRDefault="00484959" w:rsidP="00484959">
      <w:pPr>
        <w:tabs>
          <w:tab w:val="left" w:pos="284"/>
          <w:tab w:val="left" w:pos="567"/>
        </w:tabs>
        <w:spacing w:line="360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1289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一、</w:t>
      </w:r>
      <w:r w:rsidR="00743B6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課程</w:t>
      </w:r>
      <w:r w:rsidR="001C2BB9" w:rsidRPr="001C2BB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日期：</w:t>
      </w:r>
      <w:r w:rsidR="00A6497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110</w:t>
      </w:r>
      <w:r w:rsidR="00A6497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="00A6497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</w:t>
      </w:r>
      <w:r w:rsidR="00A6497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934C8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="00A6497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</w:t>
      </w:r>
      <w:r w:rsidR="001C2BB9" w:rsidRPr="001C2BB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1C2BB9" w:rsidRPr="001C2BB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三</w:t>
      </w:r>
      <w:r w:rsidR="001C2BB9" w:rsidRPr="001C2BB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) </w:t>
      </w:r>
    </w:p>
    <w:p w14:paraId="017F935C" w14:textId="5E546F02" w:rsidR="001C2BB9" w:rsidRPr="001C2BB9" w:rsidRDefault="00484959" w:rsidP="00743B6E">
      <w:pPr>
        <w:tabs>
          <w:tab w:val="left" w:pos="284"/>
          <w:tab w:val="left" w:pos="567"/>
        </w:tabs>
        <w:spacing w:line="360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1289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二、</w:t>
      </w:r>
      <w:r w:rsidR="00743B6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課程</w:t>
      </w:r>
      <w:r w:rsidR="001C2BB9" w:rsidRPr="001C2BB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時間：</w:t>
      </w:r>
      <w:r w:rsidR="005E1E9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13:3</w:t>
      </w:r>
      <w:r w:rsidR="001C2BB9" w:rsidRPr="001C2BB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0-16:00</w:t>
      </w:r>
    </w:p>
    <w:p w14:paraId="1644DCA2" w14:textId="77777777" w:rsidR="00484959" w:rsidRDefault="00484959" w:rsidP="00743B6E">
      <w:pPr>
        <w:tabs>
          <w:tab w:val="left" w:pos="284"/>
          <w:tab w:val="left" w:pos="567"/>
        </w:tabs>
        <w:spacing w:line="360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1289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三、</w:t>
      </w:r>
      <w:r w:rsidR="00743B6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課程</w:t>
      </w:r>
      <w:r w:rsidR="001C2BB9" w:rsidRPr="001C2BB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地點：</w:t>
      </w:r>
      <w:r w:rsidR="001C2BB9" w:rsidRPr="001C2BB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Dakuo</w:t>
      </w:r>
      <w:r w:rsidR="001C2BB9" w:rsidRPr="001C2BB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高雄市數位內容創意中心</w:t>
      </w:r>
    </w:p>
    <w:p w14:paraId="6AD0ECC5" w14:textId="7720F755" w:rsidR="00DE0662" w:rsidRDefault="00484959" w:rsidP="00484959">
      <w:pPr>
        <w:tabs>
          <w:tab w:val="left" w:pos="284"/>
          <w:tab w:val="left" w:pos="567"/>
        </w:tabs>
        <w:spacing w:line="360" w:lineRule="auto"/>
        <w:ind w:firstLineChars="700" w:firstLine="182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DE0662" w:rsidRPr="00DE066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高雄市鹽埕區新樂街</w:t>
      </w:r>
      <w:r w:rsidR="00DE0662" w:rsidRPr="00DE066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214</w:t>
      </w:r>
      <w:r w:rsidR="00DE0662" w:rsidRPr="00DE066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號</w:t>
      </w:r>
      <w:r w:rsidR="00DE0662" w:rsidRPr="00DE066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3</w:t>
      </w:r>
      <w:r w:rsidR="00DE0662" w:rsidRPr="00DE066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樓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</w:p>
    <w:p w14:paraId="46BD6713" w14:textId="7A7A712E" w:rsidR="005B0A5E" w:rsidRDefault="005B0A5E" w:rsidP="00484959">
      <w:pPr>
        <w:tabs>
          <w:tab w:val="left" w:pos="284"/>
          <w:tab w:val="left" w:pos="567"/>
        </w:tabs>
        <w:spacing w:line="360" w:lineRule="auto"/>
        <w:ind w:firstLineChars="700" w:firstLine="182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77F2379B" w14:textId="49C72EFD" w:rsidR="00743B6E" w:rsidRDefault="00743B6E" w:rsidP="00484959">
      <w:pPr>
        <w:tabs>
          <w:tab w:val="left" w:pos="284"/>
          <w:tab w:val="left" w:pos="567"/>
        </w:tabs>
        <w:spacing w:line="360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79628270" w14:textId="3FE34C81" w:rsidR="00934C85" w:rsidRDefault="005B0A5E" w:rsidP="00484959">
      <w:pPr>
        <w:tabs>
          <w:tab w:val="left" w:pos="284"/>
          <w:tab w:val="left" w:pos="567"/>
        </w:tabs>
        <w:spacing w:line="360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lastRenderedPageBreak/>
        <w:t>四、報名資訊</w:t>
      </w:r>
      <w:r w:rsidRPr="001C2BB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="00735C1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請至全國在職教師進修網</w:t>
      </w:r>
      <w:r w:rsidR="00051587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hyperlink r:id="rId7" w:history="1">
        <w:r w:rsidR="00051587" w:rsidRPr="00C96C35">
          <w:rPr>
            <w:rStyle w:val="a9"/>
            <w:rFonts w:ascii="Times New Roman" w:eastAsia="標楷體" w:hAnsi="Times New Roman" w:cs="Times New Roman"/>
            <w:sz w:val="26"/>
            <w:szCs w:val="26"/>
          </w:rPr>
          <w:t>https://www2.inservice.edu.tw/</w:t>
        </w:r>
      </w:hyperlink>
      <w:r w:rsidR="00051587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051587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報名，</w:t>
      </w:r>
      <w:r w:rsidR="00051587" w:rsidRPr="001B3D0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課程代碼為</w:t>
      </w:r>
      <w:r w:rsidR="00232827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highlight w:val="yellow"/>
        </w:rPr>
        <w:t>3217430</w:t>
      </w:r>
      <w:bookmarkStart w:id="0" w:name="_GoBack"/>
      <w:bookmarkEnd w:id="0"/>
    </w:p>
    <w:p w14:paraId="03D2A70E" w14:textId="272122EA" w:rsidR="00EE533A" w:rsidRDefault="00EE533A" w:rsidP="00484959">
      <w:pPr>
        <w:tabs>
          <w:tab w:val="left" w:pos="284"/>
          <w:tab w:val="left" w:pos="567"/>
        </w:tabs>
        <w:spacing w:line="360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FF21C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五、報名人數：</w:t>
      </w:r>
      <w:r w:rsidRPr="00FF21C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40</w:t>
      </w:r>
      <w:r w:rsidRPr="00FF21C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名為限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3D4543B9" w14:textId="14B66A9B" w:rsidR="005425A5" w:rsidRPr="00EE533A" w:rsidRDefault="005425A5" w:rsidP="00484959">
      <w:pPr>
        <w:tabs>
          <w:tab w:val="left" w:pos="284"/>
          <w:tab w:val="left" w:pos="567"/>
        </w:tabs>
        <w:spacing w:line="360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六、研習時數</w:t>
      </w:r>
      <w:r w:rsidRPr="00FF21C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全程參與研習教師，本局同意核予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小時教師研習時數</w:t>
      </w:r>
    </w:p>
    <w:p w14:paraId="6630E017" w14:textId="1B8C224E" w:rsidR="00934C85" w:rsidRDefault="005425A5" w:rsidP="00484959">
      <w:pPr>
        <w:tabs>
          <w:tab w:val="left" w:pos="284"/>
          <w:tab w:val="left" w:pos="567"/>
        </w:tabs>
        <w:spacing w:line="360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七</w:t>
      </w:r>
      <w:r w:rsidR="00934C8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、活動議程</w:t>
      </w:r>
    </w:p>
    <w:tbl>
      <w:tblPr>
        <w:tblW w:w="8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6379"/>
      </w:tblGrid>
      <w:tr w:rsidR="001C2BB9" w:rsidRPr="001C2BB9" w14:paraId="06B9EFBB" w14:textId="77777777" w:rsidTr="001C2BB9">
        <w:trPr>
          <w:trHeight w:val="469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7F7F7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C3AE8" w14:textId="77777777" w:rsidR="001C2BB9" w:rsidRPr="001C2BB9" w:rsidRDefault="001C2BB9" w:rsidP="00743B6E">
            <w:pPr>
              <w:tabs>
                <w:tab w:val="left" w:pos="284"/>
                <w:tab w:val="left" w:pos="567"/>
              </w:tabs>
              <w:adjustRightInd w:val="0"/>
              <w:spacing w:line="360" w:lineRule="auto"/>
              <w:rPr>
                <w:rFonts w:ascii="標楷體" w:eastAsia="標楷體" w:hAnsi="標楷體"/>
                <w:b/>
                <w:bCs/>
                <w:color w:val="FFFFFF" w:themeColor="background1"/>
                <w:szCs w:val="28"/>
              </w:rPr>
            </w:pPr>
            <w:r w:rsidRPr="001C2BB9">
              <w:rPr>
                <w:rFonts w:ascii="標楷體" w:eastAsia="標楷體" w:hAnsi="標楷體" w:hint="eastAsia"/>
                <w:b/>
                <w:bCs/>
                <w:color w:val="FFFFFF" w:themeColor="background1"/>
                <w:szCs w:val="28"/>
              </w:rPr>
              <w:t>時間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7F7F7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CAB06" w14:textId="77777777" w:rsidR="001C2BB9" w:rsidRPr="001C2BB9" w:rsidRDefault="001C2BB9" w:rsidP="00743B6E">
            <w:pPr>
              <w:tabs>
                <w:tab w:val="left" w:pos="284"/>
                <w:tab w:val="left" w:pos="567"/>
              </w:tabs>
              <w:adjustRightInd w:val="0"/>
              <w:spacing w:line="360" w:lineRule="auto"/>
              <w:rPr>
                <w:rFonts w:ascii="標楷體" w:eastAsia="標楷體" w:hAnsi="標楷體"/>
                <w:b/>
                <w:bCs/>
                <w:color w:val="FFFFFF" w:themeColor="background1"/>
                <w:szCs w:val="28"/>
              </w:rPr>
            </w:pPr>
            <w:r w:rsidRPr="001C2BB9">
              <w:rPr>
                <w:rFonts w:ascii="標楷體" w:eastAsia="標楷體" w:hAnsi="標楷體" w:hint="eastAsia"/>
                <w:b/>
                <w:bCs/>
                <w:color w:val="FFFFFF" w:themeColor="background1"/>
                <w:szCs w:val="28"/>
              </w:rPr>
              <w:t>議程內容</w:t>
            </w:r>
          </w:p>
        </w:tc>
      </w:tr>
      <w:tr w:rsidR="001C2BB9" w:rsidRPr="001C2BB9" w14:paraId="1AA35BEB" w14:textId="77777777" w:rsidTr="00112895">
        <w:trPr>
          <w:trHeight w:val="184"/>
        </w:trPr>
        <w:tc>
          <w:tcPr>
            <w:tcW w:w="18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E97A7" w14:textId="77777777" w:rsidR="001C2BB9" w:rsidRPr="001C2BB9" w:rsidRDefault="001C2BB9" w:rsidP="00743B6E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C2BB9">
              <w:rPr>
                <w:rFonts w:ascii="標楷體" w:eastAsia="標楷體" w:hAnsi="標楷體" w:hint="eastAsia"/>
                <w:color w:val="000000" w:themeColor="text1"/>
                <w:szCs w:val="28"/>
              </w:rPr>
              <w:t>13:30-14:00</w:t>
            </w:r>
          </w:p>
        </w:tc>
        <w:tc>
          <w:tcPr>
            <w:tcW w:w="63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C966A" w14:textId="77777777" w:rsidR="001C2BB9" w:rsidRPr="001C2BB9" w:rsidRDefault="001C2BB9" w:rsidP="00743B6E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C2BB9">
              <w:rPr>
                <w:rFonts w:ascii="標楷體" w:eastAsia="標楷體" w:hAnsi="標楷體" w:hint="eastAsia"/>
                <w:color w:val="000000" w:themeColor="text1"/>
                <w:szCs w:val="28"/>
              </w:rPr>
              <w:t>報到</w:t>
            </w:r>
          </w:p>
        </w:tc>
      </w:tr>
      <w:tr w:rsidR="001C2BB9" w:rsidRPr="001C2BB9" w14:paraId="69DA422D" w14:textId="77777777" w:rsidTr="00112895">
        <w:trPr>
          <w:trHeight w:val="176"/>
        </w:trPr>
        <w:tc>
          <w:tcPr>
            <w:tcW w:w="18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A0012" w14:textId="77777777" w:rsidR="001C2BB9" w:rsidRPr="001C2BB9" w:rsidRDefault="001C2BB9" w:rsidP="00743B6E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C2BB9">
              <w:rPr>
                <w:rFonts w:ascii="標楷體" w:eastAsia="標楷體" w:hAnsi="標楷體" w:hint="eastAsia"/>
                <w:color w:val="000000" w:themeColor="text1"/>
                <w:szCs w:val="28"/>
              </w:rPr>
              <w:t>14:00-14:05</w:t>
            </w:r>
          </w:p>
        </w:tc>
        <w:tc>
          <w:tcPr>
            <w:tcW w:w="63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160C6" w14:textId="77777777" w:rsidR="001C2BB9" w:rsidRPr="001C2BB9" w:rsidRDefault="001C2BB9" w:rsidP="00743B6E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C2BB9">
              <w:rPr>
                <w:rFonts w:ascii="標楷體" w:eastAsia="標楷體" w:hAnsi="標楷體" w:hint="eastAsia"/>
                <w:color w:val="000000" w:themeColor="text1"/>
                <w:szCs w:val="28"/>
              </w:rPr>
              <w:t>主持人開場</w:t>
            </w:r>
          </w:p>
        </w:tc>
      </w:tr>
      <w:tr w:rsidR="001C2BB9" w:rsidRPr="001C2BB9" w14:paraId="1EF39770" w14:textId="77777777" w:rsidTr="00112895">
        <w:trPr>
          <w:trHeight w:val="1585"/>
        </w:trPr>
        <w:tc>
          <w:tcPr>
            <w:tcW w:w="18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9A5AB" w14:textId="77777777" w:rsidR="001C2BB9" w:rsidRPr="001C2BB9" w:rsidRDefault="001C2BB9" w:rsidP="00743B6E">
            <w:pPr>
              <w:tabs>
                <w:tab w:val="left" w:pos="284"/>
                <w:tab w:val="left" w:pos="567"/>
              </w:tabs>
              <w:spacing w:before="240"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C2BB9">
              <w:rPr>
                <w:rFonts w:ascii="標楷體" w:eastAsia="標楷體" w:hAnsi="標楷體" w:hint="eastAsia"/>
                <w:color w:val="000000" w:themeColor="text1"/>
                <w:szCs w:val="28"/>
              </w:rPr>
              <w:t>14:05-14:45</w:t>
            </w:r>
          </w:p>
        </w:tc>
        <w:tc>
          <w:tcPr>
            <w:tcW w:w="63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5827D" w14:textId="77777777" w:rsidR="001C2BB9" w:rsidRPr="001C2BB9" w:rsidRDefault="001C2BB9" w:rsidP="00743B6E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C2BB9">
              <w:rPr>
                <w:rFonts w:ascii="標楷體" w:eastAsia="標楷體" w:hAnsi="標楷體" w:hint="eastAsia"/>
                <w:color w:val="000000" w:themeColor="text1"/>
                <w:szCs w:val="28"/>
              </w:rPr>
              <w:t>專題演講｜體感科技 打造學習新體驗</w:t>
            </w:r>
          </w:p>
          <w:p w14:paraId="092BC882" w14:textId="77777777" w:rsidR="001C2BB9" w:rsidRPr="001C2BB9" w:rsidRDefault="001C2BB9" w:rsidP="00743B6E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C2BB9">
              <w:rPr>
                <w:rFonts w:ascii="標楷體" w:eastAsia="標楷體" w:hAnsi="標楷體" w:hint="eastAsia"/>
                <w:color w:val="000000" w:themeColor="text1"/>
                <w:szCs w:val="28"/>
              </w:rPr>
              <w:t>主講人：</w:t>
            </w:r>
          </w:p>
          <w:p w14:paraId="6FB7E78F" w14:textId="77777777" w:rsidR="001C2BB9" w:rsidRPr="001C2BB9" w:rsidRDefault="001C2BB9" w:rsidP="00743B6E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C2BB9">
              <w:rPr>
                <w:rFonts w:ascii="標楷體" w:eastAsia="標楷體" w:hAnsi="標楷體" w:hint="eastAsia"/>
                <w:color w:val="000000" w:themeColor="text1"/>
                <w:szCs w:val="28"/>
              </w:rPr>
              <w:t>彭子威  超現實科技執行長</w:t>
            </w:r>
          </w:p>
          <w:p w14:paraId="7D3B4BF6" w14:textId="77777777" w:rsidR="001C2BB9" w:rsidRPr="001C2BB9" w:rsidRDefault="001C2BB9" w:rsidP="00743B6E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C2BB9">
              <w:rPr>
                <w:rFonts w:ascii="標楷體" w:eastAsia="標楷體" w:hAnsi="標楷體" w:hint="eastAsia"/>
                <w:color w:val="000000" w:themeColor="text1"/>
                <w:szCs w:val="28"/>
              </w:rPr>
              <w:t>王勇智  必揚實境科技執行長</w:t>
            </w:r>
          </w:p>
          <w:p w14:paraId="66DE15AD" w14:textId="04A40976" w:rsidR="00073169" w:rsidRPr="001C2BB9" w:rsidRDefault="00073169" w:rsidP="00073169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曾懷萱</w:t>
            </w:r>
            <w:r w:rsidRPr="001C2BB9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</w:t>
            </w:r>
            <w:r w:rsidR="006A70C2" w:rsidRPr="006A70C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乘以科技股份有限公司</w:t>
            </w:r>
            <w:r w:rsidR="006A70C2" w:rsidRPr="006A70C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="006A70C2" w:rsidRPr="006A70C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業務工程師</w:t>
            </w:r>
          </w:p>
          <w:p w14:paraId="70F26AAE" w14:textId="77777777" w:rsidR="001C2BB9" w:rsidRPr="001C2BB9" w:rsidRDefault="001C2BB9" w:rsidP="00743B6E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C2BB9">
              <w:rPr>
                <w:rFonts w:ascii="標楷體" w:eastAsia="標楷體" w:hAnsi="標楷體" w:hint="eastAsia"/>
                <w:color w:val="000000" w:themeColor="text1"/>
                <w:szCs w:val="28"/>
              </w:rPr>
              <w:t>陳智琦  哇哇科技專案經理</w:t>
            </w:r>
          </w:p>
        </w:tc>
      </w:tr>
      <w:tr w:rsidR="001C2BB9" w:rsidRPr="001C2BB9" w14:paraId="721E5E9B" w14:textId="77777777" w:rsidTr="00E22E28">
        <w:trPr>
          <w:trHeight w:val="627"/>
        </w:trPr>
        <w:tc>
          <w:tcPr>
            <w:tcW w:w="18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571D8" w14:textId="77777777" w:rsidR="001C2BB9" w:rsidRPr="001C2BB9" w:rsidRDefault="001C2BB9" w:rsidP="00743B6E">
            <w:pPr>
              <w:tabs>
                <w:tab w:val="left" w:pos="284"/>
                <w:tab w:val="left" w:pos="567"/>
              </w:tabs>
              <w:spacing w:before="240"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C2BB9">
              <w:rPr>
                <w:rFonts w:ascii="標楷體" w:eastAsia="標楷體" w:hAnsi="標楷體" w:hint="eastAsia"/>
                <w:color w:val="000000" w:themeColor="text1"/>
                <w:szCs w:val="28"/>
              </w:rPr>
              <w:t>14:45-15:15</w:t>
            </w:r>
          </w:p>
        </w:tc>
        <w:tc>
          <w:tcPr>
            <w:tcW w:w="63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D09E4" w14:textId="77777777" w:rsidR="001C2BB9" w:rsidRPr="001C2BB9" w:rsidRDefault="001C2BB9" w:rsidP="00743B6E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C2BB9">
              <w:rPr>
                <w:rFonts w:ascii="標楷體" w:eastAsia="標楷體" w:hAnsi="標楷體" w:hint="eastAsia"/>
                <w:color w:val="000000" w:themeColor="text1"/>
                <w:szCs w:val="28"/>
              </w:rPr>
              <w:t>體感科技體驗</w:t>
            </w:r>
          </w:p>
          <w:p w14:paraId="11A13FEF" w14:textId="77777777" w:rsidR="001C2BB9" w:rsidRPr="001C2BB9" w:rsidRDefault="001C2BB9" w:rsidP="00743B6E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C2BB9">
              <w:rPr>
                <w:rFonts w:ascii="標楷體" w:eastAsia="標楷體" w:hAnsi="標楷體" w:hint="eastAsia"/>
                <w:color w:val="000000" w:themeColor="text1"/>
                <w:sz w:val="20"/>
              </w:rPr>
              <w:t>*備有點心供參與者享用</w:t>
            </w:r>
          </w:p>
        </w:tc>
      </w:tr>
      <w:tr w:rsidR="001C2BB9" w:rsidRPr="001C2BB9" w14:paraId="106AC25A" w14:textId="77777777" w:rsidTr="00E22E28">
        <w:trPr>
          <w:trHeight w:val="1945"/>
        </w:trPr>
        <w:tc>
          <w:tcPr>
            <w:tcW w:w="18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055A6" w14:textId="77777777" w:rsidR="001C2BB9" w:rsidRPr="001C2BB9" w:rsidRDefault="001C2BB9" w:rsidP="00743B6E">
            <w:pPr>
              <w:tabs>
                <w:tab w:val="left" w:pos="284"/>
                <w:tab w:val="left" w:pos="567"/>
              </w:tabs>
              <w:spacing w:before="240"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C2BB9">
              <w:rPr>
                <w:rFonts w:ascii="標楷體" w:eastAsia="標楷體" w:hAnsi="標楷體" w:hint="eastAsia"/>
                <w:color w:val="000000" w:themeColor="text1"/>
                <w:szCs w:val="28"/>
              </w:rPr>
              <w:t>15:15-15:40</w:t>
            </w:r>
          </w:p>
        </w:tc>
        <w:tc>
          <w:tcPr>
            <w:tcW w:w="63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28629" w14:textId="77777777" w:rsidR="001C2BB9" w:rsidRPr="001C2BB9" w:rsidRDefault="001C2BB9" w:rsidP="00743B6E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C2BB9">
              <w:rPr>
                <w:rFonts w:ascii="標楷體" w:eastAsia="標楷體" w:hAnsi="標楷體" w:hint="eastAsia"/>
                <w:color w:val="000000" w:themeColor="text1"/>
                <w:szCs w:val="28"/>
              </w:rPr>
              <w:t>專題對談｜科技融入教學的機會與挑戰</w:t>
            </w:r>
          </w:p>
          <w:p w14:paraId="1361D054" w14:textId="77777777" w:rsidR="001C2BB9" w:rsidRPr="001C2BB9" w:rsidRDefault="001C2BB9" w:rsidP="00743B6E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C2BB9">
              <w:rPr>
                <w:rFonts w:ascii="標楷體" w:eastAsia="標楷體" w:hAnsi="標楷體" w:hint="eastAsia"/>
                <w:color w:val="000000" w:themeColor="text1"/>
                <w:szCs w:val="28"/>
              </w:rPr>
              <w:t>與談人：</w:t>
            </w:r>
          </w:p>
          <w:p w14:paraId="2A81DCB1" w14:textId="77777777" w:rsidR="001C2BB9" w:rsidRPr="001C2BB9" w:rsidRDefault="001C2BB9" w:rsidP="00743B6E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C2BB9">
              <w:rPr>
                <w:rFonts w:ascii="標楷體" w:eastAsia="標楷體" w:hAnsi="標楷體" w:hint="eastAsia"/>
                <w:color w:val="000000" w:themeColor="text1"/>
                <w:szCs w:val="28"/>
              </w:rPr>
              <w:t>彭子威  超現實科技執行長</w:t>
            </w:r>
          </w:p>
          <w:p w14:paraId="52FC324A" w14:textId="77777777" w:rsidR="001C2BB9" w:rsidRPr="001C2BB9" w:rsidRDefault="001C2BB9" w:rsidP="00743B6E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C2BB9">
              <w:rPr>
                <w:rFonts w:ascii="標楷體" w:eastAsia="標楷體" w:hAnsi="標楷體" w:hint="eastAsia"/>
                <w:color w:val="000000" w:themeColor="text1"/>
                <w:szCs w:val="28"/>
              </w:rPr>
              <w:t>王勇智  必揚實境科技執行長</w:t>
            </w:r>
          </w:p>
          <w:p w14:paraId="30221F5E" w14:textId="30CB9899" w:rsidR="001C2BB9" w:rsidRPr="001C2BB9" w:rsidRDefault="00743B6E" w:rsidP="00743B6E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曾懷萱</w:t>
            </w:r>
            <w:r w:rsidR="001C2BB9" w:rsidRPr="001C2BB9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</w:t>
            </w:r>
            <w:r w:rsidR="006A70C2" w:rsidRPr="006A70C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乘以科技股份有限公司</w:t>
            </w:r>
            <w:r w:rsidR="006A70C2" w:rsidRPr="006A70C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="006A70C2" w:rsidRPr="006A70C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業務工程師</w:t>
            </w:r>
          </w:p>
          <w:p w14:paraId="281A34DD" w14:textId="77777777" w:rsidR="001C2BB9" w:rsidRPr="001C2BB9" w:rsidRDefault="001C2BB9" w:rsidP="00743B6E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C2BB9">
              <w:rPr>
                <w:rFonts w:ascii="標楷體" w:eastAsia="標楷體" w:hAnsi="標楷體" w:hint="eastAsia"/>
                <w:color w:val="000000" w:themeColor="text1"/>
                <w:szCs w:val="28"/>
              </w:rPr>
              <w:t>陳智琦  哇哇科技專案經理</w:t>
            </w:r>
          </w:p>
        </w:tc>
      </w:tr>
      <w:tr w:rsidR="001C2BB9" w:rsidRPr="001C2BB9" w14:paraId="32017DE4" w14:textId="77777777" w:rsidTr="00E22E28">
        <w:trPr>
          <w:trHeight w:val="471"/>
        </w:trPr>
        <w:tc>
          <w:tcPr>
            <w:tcW w:w="18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EB5C8" w14:textId="77777777" w:rsidR="001C2BB9" w:rsidRPr="001C2BB9" w:rsidRDefault="001C2BB9" w:rsidP="00743B6E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C2BB9">
              <w:rPr>
                <w:rFonts w:ascii="標楷體" w:eastAsia="標楷體" w:hAnsi="標楷體" w:hint="eastAsia"/>
                <w:color w:val="000000" w:themeColor="text1"/>
                <w:szCs w:val="28"/>
              </w:rPr>
              <w:t>15:40-16:00</w:t>
            </w:r>
          </w:p>
        </w:tc>
        <w:tc>
          <w:tcPr>
            <w:tcW w:w="63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0C27A" w14:textId="345BAC7B" w:rsidR="00DE0662" w:rsidRPr="00DE0662" w:rsidRDefault="001C2BB9" w:rsidP="00743B6E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C2BB9">
              <w:rPr>
                <w:rFonts w:ascii="標楷體" w:eastAsia="標楷體" w:hAnsi="標楷體" w:hint="eastAsia"/>
                <w:color w:val="000000" w:themeColor="text1"/>
                <w:szCs w:val="28"/>
              </w:rPr>
              <w:t>自由交流</w:t>
            </w:r>
          </w:p>
        </w:tc>
      </w:tr>
    </w:tbl>
    <w:p w14:paraId="7E4756CF" w14:textId="77777777" w:rsidR="00AE72F8" w:rsidRPr="001C2BB9" w:rsidRDefault="00AE72F8" w:rsidP="00743B6E">
      <w:pPr>
        <w:tabs>
          <w:tab w:val="left" w:pos="284"/>
          <w:tab w:val="left" w:pos="567"/>
        </w:tabs>
        <w:spacing w:before="240" w:line="360" w:lineRule="auto"/>
      </w:pPr>
    </w:p>
    <w:sectPr w:rsidR="00AE72F8" w:rsidRPr="001C2BB9" w:rsidSect="00484959">
      <w:pgSz w:w="11906" w:h="16838"/>
      <w:pgMar w:top="1276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F3753" w14:textId="77777777" w:rsidR="00A27905" w:rsidRDefault="00A27905" w:rsidP="008135AE">
      <w:r>
        <w:separator/>
      </w:r>
    </w:p>
  </w:endnote>
  <w:endnote w:type="continuationSeparator" w:id="0">
    <w:p w14:paraId="52C49709" w14:textId="77777777" w:rsidR="00A27905" w:rsidRDefault="00A27905" w:rsidP="0081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4FC58" w14:textId="77777777" w:rsidR="00A27905" w:rsidRDefault="00A27905" w:rsidP="008135AE">
      <w:r>
        <w:separator/>
      </w:r>
    </w:p>
  </w:footnote>
  <w:footnote w:type="continuationSeparator" w:id="0">
    <w:p w14:paraId="213A8E4E" w14:textId="77777777" w:rsidR="00A27905" w:rsidRDefault="00A27905" w:rsidP="0081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72526"/>
    <w:multiLevelType w:val="hybridMultilevel"/>
    <w:tmpl w:val="F1F018D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F8"/>
    <w:rsid w:val="00051587"/>
    <w:rsid w:val="00073169"/>
    <w:rsid w:val="000F0989"/>
    <w:rsid w:val="00112895"/>
    <w:rsid w:val="001816B8"/>
    <w:rsid w:val="001B158A"/>
    <w:rsid w:val="001B3D0E"/>
    <w:rsid w:val="001C2BB9"/>
    <w:rsid w:val="00201AD4"/>
    <w:rsid w:val="00232827"/>
    <w:rsid w:val="00282A92"/>
    <w:rsid w:val="00301D2F"/>
    <w:rsid w:val="0034445B"/>
    <w:rsid w:val="003D64AC"/>
    <w:rsid w:val="00484959"/>
    <w:rsid w:val="005425A5"/>
    <w:rsid w:val="005B0A5E"/>
    <w:rsid w:val="005B6A79"/>
    <w:rsid w:val="005E1E93"/>
    <w:rsid w:val="00600FD7"/>
    <w:rsid w:val="006A70C2"/>
    <w:rsid w:val="00731299"/>
    <w:rsid w:val="00735C18"/>
    <w:rsid w:val="00743B6E"/>
    <w:rsid w:val="007865BB"/>
    <w:rsid w:val="008135AE"/>
    <w:rsid w:val="008646BC"/>
    <w:rsid w:val="008A2E05"/>
    <w:rsid w:val="008F5DFC"/>
    <w:rsid w:val="00934C85"/>
    <w:rsid w:val="00964A8E"/>
    <w:rsid w:val="00A27905"/>
    <w:rsid w:val="00A64971"/>
    <w:rsid w:val="00AE72F8"/>
    <w:rsid w:val="00B17778"/>
    <w:rsid w:val="00B5615D"/>
    <w:rsid w:val="00C0509D"/>
    <w:rsid w:val="00D345F8"/>
    <w:rsid w:val="00DE0662"/>
    <w:rsid w:val="00DF555B"/>
    <w:rsid w:val="00E22BE3"/>
    <w:rsid w:val="00E22E28"/>
    <w:rsid w:val="00EB55F1"/>
    <w:rsid w:val="00EE533A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F3024"/>
  <w15:docId w15:val="{F61EE7A0-5464-4EBB-9F62-68EF7CAF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F8"/>
    <w:pPr>
      <w:ind w:leftChars="200" w:left="480"/>
    </w:pPr>
    <w:rPr>
      <w:rFonts w:ascii="Times New Roman" w:eastAsia="新細明體" w:hAnsi="Times New Roman" w:cs="Times New Roman"/>
      <w:szCs w:val="20"/>
    </w:rPr>
  </w:style>
  <w:style w:type="character" w:styleId="a4">
    <w:name w:val="Emphasis"/>
    <w:basedOn w:val="a0"/>
    <w:uiPriority w:val="20"/>
    <w:qFormat/>
    <w:rsid w:val="00AE72F8"/>
    <w:rPr>
      <w:i/>
      <w:iCs/>
    </w:rPr>
  </w:style>
  <w:style w:type="paragraph" w:styleId="a5">
    <w:name w:val="header"/>
    <w:basedOn w:val="a"/>
    <w:link w:val="a6"/>
    <w:uiPriority w:val="99"/>
    <w:unhideWhenUsed/>
    <w:rsid w:val="00813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35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3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35AE"/>
    <w:rPr>
      <w:sz w:val="20"/>
      <w:szCs w:val="20"/>
    </w:rPr>
  </w:style>
  <w:style w:type="character" w:styleId="a9">
    <w:name w:val="Hyperlink"/>
    <w:basedOn w:val="a0"/>
    <w:uiPriority w:val="99"/>
    <w:unhideWhenUsed/>
    <w:rsid w:val="00051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林洛安</dc:creator>
  <cp:keywords/>
  <dc:description/>
  <cp:lastModifiedBy>許晉銘</cp:lastModifiedBy>
  <cp:revision>16</cp:revision>
  <cp:lastPrinted>2021-05-03T10:05:00Z</cp:lastPrinted>
  <dcterms:created xsi:type="dcterms:W3CDTF">2021-09-15T08:18:00Z</dcterms:created>
  <dcterms:modified xsi:type="dcterms:W3CDTF">2021-10-01T02:32:00Z</dcterms:modified>
</cp:coreProperties>
</file>