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9953" w14:textId="5D5529F2" w:rsidR="00D557ED" w:rsidRPr="00704020" w:rsidRDefault="00122D34" w:rsidP="00BB49A7">
      <w:pPr>
        <w:snapToGrid w:val="0"/>
        <w:jc w:val="center"/>
        <w:rPr>
          <w:rFonts w:ascii="微軟正黑體" w:eastAsia="微軟正黑體" w:hAnsi="微軟正黑體"/>
          <w:sz w:val="40"/>
          <w:szCs w:val="40"/>
        </w:rPr>
      </w:pPr>
      <w:r w:rsidRPr="00704020">
        <w:rPr>
          <w:rFonts w:ascii="微軟正黑體" w:eastAsia="微軟正黑體" w:hAnsi="微軟正黑體" w:hint="eastAsia"/>
          <w:sz w:val="40"/>
          <w:szCs w:val="40"/>
        </w:rPr>
        <w:t>AI</w:t>
      </w:r>
      <w:r w:rsidR="00704020" w:rsidRPr="00704020">
        <w:rPr>
          <w:rFonts w:ascii="微軟正黑體" w:eastAsia="微軟正黑體" w:hAnsi="微軟正黑體" w:hint="eastAsia"/>
          <w:sz w:val="40"/>
          <w:szCs w:val="40"/>
        </w:rPr>
        <w:t>自駕車</w:t>
      </w:r>
      <w:r w:rsidR="00F77B40" w:rsidRPr="00704020">
        <w:rPr>
          <w:rFonts w:ascii="微軟正黑體" w:eastAsia="微軟正黑體" w:hAnsi="微軟正黑體" w:hint="eastAsia"/>
          <w:sz w:val="40"/>
          <w:szCs w:val="40"/>
        </w:rPr>
        <w:t>學習</w:t>
      </w:r>
      <w:r w:rsidR="00D557ED" w:rsidRPr="00704020">
        <w:rPr>
          <w:rFonts w:ascii="微軟正黑體" w:eastAsia="微軟正黑體" w:hAnsi="微軟正黑體" w:hint="eastAsia"/>
          <w:sz w:val="40"/>
          <w:szCs w:val="40"/>
        </w:rPr>
        <w:t>實作研習</w:t>
      </w:r>
    </w:p>
    <w:p w14:paraId="794CCCA1" w14:textId="77777777" w:rsidR="00122D34" w:rsidRPr="00704020" w:rsidRDefault="006D0376" w:rsidP="00BB49A7">
      <w:pPr>
        <w:snapToGrid w:val="0"/>
        <w:rPr>
          <w:rFonts w:ascii="微軟正黑體" w:eastAsia="微軟正黑體" w:hAnsi="微軟正黑體"/>
        </w:rPr>
      </w:pPr>
      <w:r w:rsidRPr="00704020">
        <w:rPr>
          <w:rFonts w:ascii="微軟正黑體" w:eastAsia="微軟正黑體" w:hAnsi="微軟正黑體"/>
        </w:rPr>
        <w:t> </w:t>
      </w:r>
    </w:p>
    <w:p w14:paraId="125347A2" w14:textId="77777777" w:rsidR="00EC313A" w:rsidRPr="00704020" w:rsidRDefault="006E5F23" w:rsidP="00BB49A7">
      <w:pPr>
        <w:pStyle w:val="a3"/>
        <w:numPr>
          <w:ilvl w:val="0"/>
          <w:numId w:val="1"/>
        </w:numPr>
        <w:snapToGrid w:val="0"/>
        <w:ind w:leftChars="0"/>
        <w:rPr>
          <w:rFonts w:ascii="微軟正黑體" w:eastAsia="微軟正黑體" w:hAnsi="微軟正黑體"/>
          <w:b/>
        </w:rPr>
      </w:pPr>
      <w:r w:rsidRPr="00704020">
        <w:rPr>
          <w:rFonts w:ascii="微軟正黑體" w:eastAsia="微軟正黑體" w:hAnsi="微軟正黑體" w:hint="eastAsia"/>
          <w:b/>
        </w:rPr>
        <w:t>本次課程目的，</w:t>
      </w:r>
      <w:r w:rsidR="0023386D" w:rsidRPr="00704020">
        <w:rPr>
          <w:rFonts w:ascii="微軟正黑體" w:eastAsia="微軟正黑體" w:hAnsi="微軟正黑體" w:hint="eastAsia"/>
          <w:b/>
        </w:rPr>
        <w:t>針</w:t>
      </w:r>
      <w:r w:rsidRPr="00704020">
        <w:rPr>
          <w:rFonts w:ascii="微軟正黑體" w:eastAsia="微軟正黑體" w:hAnsi="微軟正黑體" w:hint="eastAsia"/>
          <w:b/>
        </w:rPr>
        <w:t>對AI應用有興趣</w:t>
      </w:r>
      <w:r w:rsidR="001277E5" w:rsidRPr="00704020">
        <w:rPr>
          <w:rFonts w:ascii="微軟正黑體" w:eastAsia="微軟正黑體" w:hAnsi="微軟正黑體" w:hint="eastAsia"/>
          <w:b/>
        </w:rPr>
        <w:t>、初學</w:t>
      </w:r>
      <w:r w:rsidRPr="00704020">
        <w:rPr>
          <w:rFonts w:ascii="微軟正黑體" w:eastAsia="微軟正黑體" w:hAnsi="微軟正黑體" w:hint="eastAsia"/>
          <w:b/>
        </w:rPr>
        <w:t>者</w:t>
      </w:r>
      <w:r w:rsidR="001277E5" w:rsidRPr="00704020">
        <w:rPr>
          <w:rFonts w:ascii="微軟正黑體" w:eastAsia="微軟正黑體" w:hAnsi="微軟正黑體" w:hint="eastAsia"/>
          <w:b/>
        </w:rPr>
        <w:t>，</w:t>
      </w:r>
      <w:r w:rsidRPr="00704020">
        <w:rPr>
          <w:rFonts w:ascii="微軟正黑體" w:eastAsia="微軟正黑體" w:hAnsi="微軟正黑體" w:hint="eastAsia"/>
          <w:b/>
        </w:rPr>
        <w:t>透過實作了解</w:t>
      </w:r>
      <w:r w:rsidR="001277E5" w:rsidRPr="00704020">
        <w:rPr>
          <w:rFonts w:ascii="微軟正黑體" w:eastAsia="微軟正黑體" w:hAnsi="微軟正黑體" w:hint="eastAsia"/>
          <w:b/>
        </w:rPr>
        <w:t>並</w:t>
      </w:r>
      <w:r w:rsidRPr="00704020">
        <w:rPr>
          <w:rFonts w:ascii="微軟正黑體" w:eastAsia="微軟正黑體" w:hAnsi="微軟正黑體" w:hint="eastAsia"/>
          <w:b/>
        </w:rPr>
        <w:t>建立一個AI神經運算應用</w:t>
      </w:r>
      <w:r w:rsidR="00D557ED" w:rsidRPr="00704020">
        <w:rPr>
          <w:rFonts w:ascii="微軟正黑體" w:eastAsia="微軟正黑體" w:hAnsi="微軟正黑體" w:hint="eastAsia"/>
          <w:b/>
        </w:rPr>
        <w:t>。</w:t>
      </w:r>
    </w:p>
    <w:p w14:paraId="1FEFD12B" w14:textId="77777777" w:rsidR="00F77B40" w:rsidRPr="00704020" w:rsidRDefault="006A38C4" w:rsidP="00BB49A7">
      <w:pPr>
        <w:pStyle w:val="a3"/>
        <w:snapToGrid w:val="0"/>
        <w:ind w:leftChars="0"/>
        <w:rPr>
          <w:rFonts w:ascii="微軟正黑體" w:eastAsia="微軟正黑體" w:hAnsi="微軟正黑體"/>
          <w:b/>
        </w:rPr>
      </w:pPr>
      <w:r w:rsidRPr="00704020">
        <w:rPr>
          <w:rFonts w:ascii="微軟正黑體" w:eastAsia="微軟正黑體" w:hAnsi="微軟正黑體" w:hint="eastAsia"/>
        </w:rPr>
        <w:t>Azure Custom Vision</w:t>
      </w:r>
      <w:r w:rsidRPr="00704020">
        <w:rPr>
          <w:rFonts w:ascii="微軟正黑體" w:eastAsia="微軟正黑體" w:hAnsi="微軟正黑體"/>
        </w:rPr>
        <w:t>(</w:t>
      </w:r>
      <w:r w:rsidRPr="00704020">
        <w:rPr>
          <w:rFonts w:ascii="微軟正黑體" w:eastAsia="微軟正黑體" w:hAnsi="微軟正黑體" w:hint="eastAsia"/>
        </w:rPr>
        <w:t>自訂視覺服務</w:t>
      </w:r>
      <w:r w:rsidRPr="00704020">
        <w:rPr>
          <w:rFonts w:ascii="微軟正黑體" w:eastAsia="微軟正黑體" w:hAnsi="微軟正黑體"/>
        </w:rPr>
        <w:t>)</w:t>
      </w:r>
      <w:r w:rsidR="00F46EF4" w:rsidRPr="00704020">
        <w:rPr>
          <w:rFonts w:ascii="微軟正黑體" w:eastAsia="微軟正黑體" w:hAnsi="微軟正黑體" w:hint="eastAsia"/>
        </w:rPr>
        <w:t>提供非專業領域工作者，使用資料集快速訓練並匯出模型，給使用者在想要應用的程序上判斷新的影像</w:t>
      </w:r>
      <w:r w:rsidRPr="00704020">
        <w:rPr>
          <w:rFonts w:ascii="微軟正黑體" w:eastAsia="微軟正黑體" w:hAnsi="微軟正黑體" w:hint="eastAsia"/>
        </w:rPr>
        <w:t>。</w:t>
      </w:r>
    </w:p>
    <w:p w14:paraId="4E3824C1" w14:textId="77777777" w:rsidR="00355C2B" w:rsidRPr="00704020" w:rsidRDefault="00355C2B" w:rsidP="00BB49A7">
      <w:pPr>
        <w:pStyle w:val="a3"/>
        <w:numPr>
          <w:ilvl w:val="0"/>
          <w:numId w:val="1"/>
        </w:numPr>
        <w:snapToGrid w:val="0"/>
        <w:ind w:leftChars="0"/>
        <w:rPr>
          <w:rFonts w:ascii="微軟正黑體" w:eastAsia="微軟正黑體" w:hAnsi="微軟正黑體"/>
          <w:b/>
        </w:rPr>
      </w:pPr>
      <w:r w:rsidRPr="00704020">
        <w:rPr>
          <w:rFonts w:ascii="微軟正黑體" w:eastAsia="微軟正黑體" w:hAnsi="微軟正黑體" w:hint="eastAsia"/>
          <w:b/>
        </w:rPr>
        <w:t>邊緣運算、智慧邊緣</w:t>
      </w:r>
    </w:p>
    <w:p w14:paraId="5AE6DA8D" w14:textId="2737200D" w:rsidR="006A38C4" w:rsidRPr="00704020" w:rsidRDefault="0056796C" w:rsidP="00BB49A7">
      <w:pPr>
        <w:snapToGrid w:val="0"/>
        <w:ind w:left="480"/>
        <w:rPr>
          <w:rFonts w:ascii="微軟正黑體" w:eastAsia="微軟正黑體" w:hAnsi="微軟正黑體"/>
        </w:rPr>
      </w:pPr>
      <w:r w:rsidRPr="00704020">
        <w:rPr>
          <w:rFonts w:ascii="微軟正黑體" w:eastAsia="微軟正黑體" w:hAnsi="微軟正黑體" w:hint="eastAsia"/>
        </w:rPr>
        <w:t>隨著終端物聯網裝置的運算能力提升，可期待在資料第一線就進行一定的資料處理來降低網路頻寬與中央處理器的成本</w:t>
      </w:r>
      <w:r w:rsidR="0034726F" w:rsidRPr="00704020">
        <w:rPr>
          <w:rFonts w:ascii="微軟正黑體" w:eastAsia="微軟正黑體" w:hAnsi="微軟正黑體" w:hint="eastAsia"/>
        </w:rPr>
        <w:t>。本課程</w:t>
      </w:r>
      <w:r w:rsidR="00355C2B" w:rsidRPr="00704020">
        <w:rPr>
          <w:rFonts w:ascii="微軟正黑體" w:eastAsia="微軟正黑體" w:hAnsi="微軟正黑體" w:hint="eastAsia"/>
        </w:rPr>
        <w:t>使用低功耗的嵌入式裝置（樹莓派）</w:t>
      </w:r>
      <w:r w:rsidR="00F46EF4" w:rsidRPr="00704020">
        <w:rPr>
          <w:rFonts w:ascii="微軟正黑體" w:eastAsia="微軟正黑體" w:hAnsi="微軟正黑體" w:hint="eastAsia"/>
        </w:rPr>
        <w:t>，將雲端訓練的判斷模型，</w:t>
      </w:r>
      <w:r w:rsidR="00355C2B" w:rsidRPr="00704020">
        <w:rPr>
          <w:rFonts w:ascii="微軟正黑體" w:eastAsia="微軟正黑體" w:hAnsi="微軟正黑體" w:hint="eastAsia"/>
        </w:rPr>
        <w:t>提供</w:t>
      </w:r>
      <w:r w:rsidR="00F46EF4" w:rsidRPr="00704020">
        <w:rPr>
          <w:rFonts w:ascii="微軟正黑體" w:eastAsia="微軟正黑體" w:hAnsi="微軟正黑體" w:hint="eastAsia"/>
        </w:rPr>
        <w:t>嵌入式裝置</w:t>
      </w:r>
      <w:r w:rsidR="0034726F" w:rsidRPr="00704020">
        <w:rPr>
          <w:rFonts w:ascii="微軟正黑體" w:eastAsia="微軟正黑體" w:hAnsi="微軟正黑體" w:hint="eastAsia"/>
        </w:rPr>
        <w:t>即時</w:t>
      </w:r>
      <w:r w:rsidR="00F46EF4" w:rsidRPr="00704020">
        <w:rPr>
          <w:rFonts w:ascii="微軟正黑體" w:eastAsia="微軟正黑體" w:hAnsi="微軟正黑體" w:hint="eastAsia"/>
        </w:rPr>
        <w:t>進行</w:t>
      </w:r>
      <w:r w:rsidR="00355C2B" w:rsidRPr="00704020">
        <w:rPr>
          <w:rFonts w:ascii="微軟正黑體" w:eastAsia="微軟正黑體" w:hAnsi="微軟正黑體" w:hint="eastAsia"/>
        </w:rPr>
        <w:t>視覺</w:t>
      </w:r>
      <w:r w:rsidR="0034726F" w:rsidRPr="00704020">
        <w:rPr>
          <w:rFonts w:ascii="微軟正黑體" w:eastAsia="微軟正黑體" w:hAnsi="微軟正黑體" w:hint="eastAsia"/>
        </w:rPr>
        <w:t>判斷。</w:t>
      </w:r>
    </w:p>
    <w:p w14:paraId="08D56539" w14:textId="7D98EEA8" w:rsidR="00704020" w:rsidRPr="00704020" w:rsidRDefault="00704020" w:rsidP="00BB49A7">
      <w:pPr>
        <w:snapToGrid w:val="0"/>
        <w:ind w:left="480"/>
        <w:rPr>
          <w:rFonts w:ascii="微軟正黑體" w:eastAsia="微軟正黑體" w:hAnsi="微軟正黑體"/>
        </w:rPr>
      </w:pPr>
    </w:p>
    <w:p w14:paraId="6B50CD43" w14:textId="0E450E21" w:rsidR="00704020" w:rsidRPr="00704020" w:rsidRDefault="00704020" w:rsidP="00BB49A7">
      <w:pPr>
        <w:widowControl/>
        <w:snapToGrid w:val="0"/>
        <w:rPr>
          <w:rFonts w:ascii="微軟正黑體" w:eastAsia="微軟正黑體" w:hAnsi="微軟正黑體"/>
        </w:rPr>
      </w:pPr>
      <w:r w:rsidRPr="00704020">
        <w:rPr>
          <w:rFonts w:ascii="微軟正黑體" w:eastAsia="微軟正黑體" w:hAnsi="微軟正黑體" w:hint="eastAsia"/>
          <w:b/>
        </w:rPr>
        <w:t>時間</w:t>
      </w:r>
      <w:r w:rsidRPr="00704020">
        <w:rPr>
          <w:rFonts w:ascii="微軟正黑體" w:eastAsia="微軟正黑體" w:hAnsi="微軟正黑體" w:cs="新細明體" w:hint="eastAsia"/>
          <w:b/>
          <w:kern w:val="0"/>
          <w:szCs w:val="24"/>
        </w:rPr>
        <w:t>：</w:t>
      </w:r>
      <w:r w:rsidR="006852AD">
        <w:rPr>
          <w:rFonts w:ascii="微軟正黑體" w:eastAsia="微軟正黑體" w:hAnsi="微軟正黑體" w:cs="Calibri"/>
          <w:sz w:val="22"/>
        </w:rPr>
        <w:t>6/15</w:t>
      </w:r>
      <w:r w:rsidR="00DE4766">
        <w:rPr>
          <w:rFonts w:ascii="微軟正黑體" w:eastAsia="微軟正黑體" w:hAnsi="微軟正黑體" w:cs="Calibri"/>
          <w:sz w:val="22"/>
        </w:rPr>
        <w:t>(</w:t>
      </w:r>
      <w:r w:rsidR="006852AD">
        <w:rPr>
          <w:rFonts w:ascii="微軟正黑體" w:eastAsia="微軟正黑體" w:hAnsi="微軟正黑體" w:cs="Calibri" w:hint="eastAsia"/>
          <w:sz w:val="22"/>
        </w:rPr>
        <w:t>六</w:t>
      </w:r>
      <w:bookmarkStart w:id="0" w:name="_GoBack"/>
      <w:bookmarkEnd w:id="0"/>
      <w:r w:rsidR="00DE4766">
        <w:rPr>
          <w:rFonts w:ascii="微軟正黑體" w:eastAsia="微軟正黑體" w:hAnsi="微軟正黑體" w:cs="Calibri"/>
          <w:sz w:val="22"/>
        </w:rPr>
        <w:t>)</w:t>
      </w:r>
    </w:p>
    <w:p w14:paraId="1D462947" w14:textId="595045B8" w:rsidR="00704020" w:rsidRPr="00704020" w:rsidRDefault="00704020" w:rsidP="00BB49A7">
      <w:pPr>
        <w:widowControl/>
        <w:snapToGrid w:val="0"/>
        <w:rPr>
          <w:rFonts w:ascii="微軟正黑體" w:eastAsia="微軟正黑體" w:hAnsi="微軟正黑體"/>
        </w:rPr>
      </w:pPr>
      <w:r w:rsidRPr="00704020">
        <w:rPr>
          <w:rFonts w:ascii="微軟正黑體" w:eastAsia="微軟正黑體" w:hAnsi="微軟正黑體" w:hint="eastAsia"/>
          <w:b/>
        </w:rPr>
        <w:t>地點</w:t>
      </w:r>
      <w:r w:rsidRPr="00704020">
        <w:rPr>
          <w:rFonts w:ascii="微軟正黑體" w:eastAsia="微軟正黑體" w:hAnsi="微軟正黑體" w:cs="新細明體" w:hint="eastAsia"/>
          <w:b/>
          <w:kern w:val="0"/>
          <w:szCs w:val="24"/>
        </w:rPr>
        <w:t>：</w:t>
      </w:r>
      <w:r w:rsidR="006852AD">
        <w:rPr>
          <w:rFonts w:ascii="微軟正黑體" w:eastAsia="微軟正黑體" w:hAnsi="微軟正黑體" w:hint="eastAsia"/>
        </w:rPr>
        <w:t>瑞祥高中</w:t>
      </w:r>
    </w:p>
    <w:p w14:paraId="773E2093" w14:textId="57AEE33F" w:rsidR="00D557ED" w:rsidRPr="00704020" w:rsidRDefault="002A7504" w:rsidP="00BB49A7">
      <w:pPr>
        <w:widowControl/>
        <w:snapToGrid w:val="0"/>
        <w:rPr>
          <w:rFonts w:ascii="微軟正黑體" w:eastAsia="微軟正黑體" w:hAnsi="微軟正黑體" w:cs="新細明體"/>
          <w:b/>
          <w:kern w:val="0"/>
          <w:szCs w:val="24"/>
        </w:rPr>
      </w:pPr>
      <w:r w:rsidRPr="00704020">
        <w:rPr>
          <w:rFonts w:ascii="微軟正黑體" w:eastAsia="微軟正黑體" w:hAnsi="微軟正黑體" w:cs="新細明體" w:hint="eastAsia"/>
          <w:b/>
          <w:kern w:val="0"/>
          <w:szCs w:val="24"/>
        </w:rPr>
        <w:t>課程材料：</w:t>
      </w:r>
    </w:p>
    <w:p w14:paraId="25749EFD" w14:textId="46D0A037" w:rsidR="002A7504" w:rsidRPr="00704020" w:rsidRDefault="002A750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RK-樹</w:t>
      </w:r>
      <w:proofErr w:type="gramStart"/>
      <w:r w:rsidRPr="00704020">
        <w:rPr>
          <w:rFonts w:ascii="微軟正黑體" w:eastAsia="微軟正黑體" w:hAnsi="微軟正黑體" w:cs="新細明體" w:hint="eastAsia"/>
          <w:kern w:val="0"/>
          <w:szCs w:val="24"/>
        </w:rPr>
        <w:t>莓</w:t>
      </w:r>
      <w:proofErr w:type="gramEnd"/>
      <w:r w:rsidRPr="00704020">
        <w:rPr>
          <w:rFonts w:ascii="微軟正黑體" w:eastAsia="微軟正黑體" w:hAnsi="微軟正黑體" w:cs="新細明體" w:hint="eastAsia"/>
          <w:kern w:val="0"/>
          <w:szCs w:val="24"/>
        </w:rPr>
        <w:t>派自走車套件</w:t>
      </w:r>
      <w:r w:rsidR="00BB49A7" w:rsidRPr="00704020">
        <w:rPr>
          <w:rFonts w:ascii="微軟正黑體" w:eastAsia="微軟正黑體" w:hAnsi="微軟正黑體" w:cs="新細明體" w:hint="eastAsia"/>
          <w:kern w:val="0"/>
          <w:szCs w:val="24"/>
        </w:rPr>
        <w:t xml:space="preserve"> </w:t>
      </w:r>
      <w:r w:rsidR="00DE4766">
        <w:rPr>
          <w:rFonts w:ascii="微軟正黑體" w:eastAsia="微軟正黑體" w:hAnsi="微軟正黑體" w:cs="新細明體" w:hint="eastAsia"/>
          <w:kern w:val="0"/>
          <w:szCs w:val="24"/>
        </w:rPr>
        <w:t>(</w:t>
      </w:r>
      <w:r w:rsidR="00645949">
        <w:rPr>
          <w:rFonts w:ascii="微軟正黑體" w:eastAsia="微軟正黑體" w:hAnsi="微軟正黑體" w:cs="新細明體" w:hint="eastAsia"/>
          <w:kern w:val="0"/>
          <w:szCs w:val="24"/>
        </w:rPr>
        <w:t>雄女x</w:t>
      </w:r>
      <w:r w:rsidR="00645949">
        <w:rPr>
          <w:rFonts w:ascii="微軟正黑體" w:eastAsia="微軟正黑體" w:hAnsi="微軟正黑體" w:cs="新細明體"/>
          <w:kern w:val="0"/>
          <w:szCs w:val="24"/>
        </w:rPr>
        <w:t xml:space="preserve">5; </w:t>
      </w:r>
      <w:r w:rsidR="00DE4766">
        <w:rPr>
          <w:rFonts w:ascii="微軟正黑體" w:eastAsia="微軟正黑體" w:hAnsi="微軟正黑體" w:cs="新細明體" w:hint="eastAsia"/>
          <w:kern w:val="0"/>
          <w:szCs w:val="24"/>
        </w:rPr>
        <w:t>CAVEDU</w:t>
      </w:r>
      <w:r w:rsidR="00645949">
        <w:rPr>
          <w:rFonts w:ascii="微軟正黑體" w:eastAsia="微軟正黑體" w:hAnsi="微軟正黑體" w:cs="新細明體"/>
          <w:kern w:val="0"/>
          <w:szCs w:val="24"/>
        </w:rPr>
        <w:t>x5</w:t>
      </w:r>
      <w:r w:rsidR="00DE4766">
        <w:rPr>
          <w:rFonts w:ascii="微軟正黑體" w:eastAsia="微軟正黑體" w:hAnsi="微軟正黑體" w:cs="新細明體" w:hint="eastAsia"/>
          <w:kern w:val="0"/>
          <w:szCs w:val="24"/>
        </w:rPr>
        <w:t>)</w:t>
      </w:r>
    </w:p>
    <w:p w14:paraId="060425DB" w14:textId="4C477CA7" w:rsidR="002A7504" w:rsidRPr="00704020" w:rsidRDefault="002A750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5V</w:t>
      </w:r>
      <w:r w:rsidRPr="00704020">
        <w:rPr>
          <w:rFonts w:ascii="微軟正黑體" w:eastAsia="微軟正黑體" w:hAnsi="微軟正黑體" w:cs="新細明體"/>
          <w:kern w:val="0"/>
          <w:szCs w:val="24"/>
        </w:rPr>
        <w:t xml:space="preserve"> </w:t>
      </w:r>
      <w:r w:rsidR="0041773F" w:rsidRPr="00704020">
        <w:rPr>
          <w:rFonts w:ascii="微軟正黑體" w:eastAsia="微軟正黑體" w:hAnsi="微軟正黑體" w:cs="新細明體" w:hint="eastAsia"/>
          <w:kern w:val="0"/>
          <w:szCs w:val="24"/>
        </w:rPr>
        <w:t>2~</w:t>
      </w:r>
      <w:r w:rsidRPr="00704020">
        <w:rPr>
          <w:rFonts w:ascii="微軟正黑體" w:eastAsia="微軟正黑體" w:hAnsi="微軟正黑體" w:cs="新細明體" w:hint="eastAsia"/>
          <w:kern w:val="0"/>
          <w:szCs w:val="24"/>
        </w:rPr>
        <w:t>2.5A行動電源</w:t>
      </w:r>
      <w:r w:rsidR="00BB49A7" w:rsidRPr="00704020">
        <w:rPr>
          <w:rFonts w:ascii="微軟正黑體" w:eastAsia="微軟正黑體" w:hAnsi="微軟正黑體" w:cs="新細明體" w:hint="eastAsia"/>
          <w:kern w:val="0"/>
          <w:szCs w:val="24"/>
        </w:rPr>
        <w:t xml:space="preserve"> </w:t>
      </w:r>
      <w:r w:rsidR="00DE4766">
        <w:rPr>
          <w:rFonts w:ascii="微軟正黑體" w:eastAsia="微軟正黑體" w:hAnsi="微軟正黑體" w:cs="新細明體" w:hint="eastAsia"/>
          <w:kern w:val="0"/>
          <w:szCs w:val="24"/>
        </w:rPr>
        <w:t>(CAVEDU)</w:t>
      </w:r>
    </w:p>
    <w:p w14:paraId="682D0325" w14:textId="23AFFC44" w:rsidR="006A38C4" w:rsidRPr="00704020" w:rsidRDefault="006A38C4"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電腦與自走車區域網路連線環境</w:t>
      </w:r>
      <w:r w:rsidR="00DE4766">
        <w:rPr>
          <w:rFonts w:ascii="微軟正黑體" w:eastAsia="微軟正黑體" w:hAnsi="微軟正黑體" w:cs="新細明體" w:hint="eastAsia"/>
          <w:kern w:val="0"/>
          <w:szCs w:val="24"/>
        </w:rPr>
        <w:t xml:space="preserve"> (CAVEDU)</w:t>
      </w:r>
    </w:p>
    <w:p w14:paraId="346611FC" w14:textId="79267694" w:rsidR="00704020" w:rsidRPr="00704020" w:rsidRDefault="00704020" w:rsidP="00BB49A7">
      <w:pPr>
        <w:widowControl/>
        <w:snapToGrid w:val="0"/>
        <w:ind w:firstLine="480"/>
        <w:rPr>
          <w:rFonts w:ascii="微軟正黑體" w:eastAsia="微軟正黑體" w:hAnsi="微軟正黑體" w:cs="新細明體"/>
          <w:kern w:val="0"/>
          <w:szCs w:val="24"/>
        </w:rPr>
      </w:pPr>
      <w:r w:rsidRPr="00704020">
        <w:rPr>
          <w:rFonts w:ascii="微軟正黑體" w:eastAsia="微軟正黑體" w:hAnsi="微軟正黑體" w:cs="新細明體" w:hint="eastAsia"/>
          <w:kern w:val="0"/>
          <w:szCs w:val="24"/>
        </w:rPr>
        <w:t>筆電</w:t>
      </w:r>
      <w:r w:rsidRPr="00704020">
        <w:rPr>
          <w:rFonts w:ascii="微軟正黑體" w:eastAsia="微軟正黑體" w:hAnsi="微軟正黑體" w:cs="新細明體"/>
          <w:kern w:val="0"/>
          <w:szCs w:val="24"/>
        </w:rPr>
        <w:t xml:space="preserve"> X1 (</w:t>
      </w:r>
      <w:r w:rsidRPr="00704020">
        <w:rPr>
          <w:rFonts w:ascii="微軟正黑體" w:eastAsia="微軟正黑體" w:hAnsi="微軟正黑體" w:cs="新細明體" w:hint="eastAsia"/>
          <w:kern w:val="0"/>
          <w:szCs w:val="24"/>
        </w:rPr>
        <w:t>自備</w:t>
      </w:r>
      <w:r w:rsidRPr="00704020">
        <w:rPr>
          <w:rFonts w:ascii="微軟正黑體" w:eastAsia="微軟正黑體" w:hAnsi="微軟正黑體" w:cs="新細明體"/>
          <w:kern w:val="0"/>
          <w:szCs w:val="24"/>
        </w:rPr>
        <w:t>)</w:t>
      </w:r>
    </w:p>
    <w:p w14:paraId="21DE9250" w14:textId="77777777" w:rsidR="00486A3E" w:rsidRPr="00704020" w:rsidRDefault="00D557ED" w:rsidP="00BB49A7">
      <w:pPr>
        <w:snapToGrid w:val="0"/>
        <w:rPr>
          <w:rFonts w:ascii="微軟正黑體" w:eastAsia="微軟正黑體" w:hAnsi="微軟正黑體" w:cs="Arial Unicode MS"/>
          <w:b/>
          <w:szCs w:val="24"/>
        </w:rPr>
      </w:pPr>
      <w:r w:rsidRPr="00704020">
        <w:rPr>
          <w:rFonts w:ascii="微軟正黑體" w:eastAsia="微軟正黑體" w:hAnsi="微軟正黑體" w:cs="Arial Unicode MS" w:hint="eastAsia"/>
          <w:b/>
          <w:szCs w:val="24"/>
        </w:rPr>
        <w:t>課程</w:t>
      </w:r>
      <w:r w:rsidRPr="00704020">
        <w:rPr>
          <w:rFonts w:ascii="微軟正黑體" w:eastAsia="微軟正黑體" w:hAnsi="微軟正黑體" w:cs="Arial Unicode MS"/>
          <w:b/>
          <w:szCs w:val="24"/>
        </w:rPr>
        <w:t>表</w:t>
      </w:r>
      <w:r w:rsidR="002A7504" w:rsidRPr="00704020">
        <w:rPr>
          <w:rFonts w:ascii="微軟正黑體" w:eastAsia="微軟正黑體" w:hAnsi="微軟正黑體" w:cs="Arial Unicode MS" w:hint="eastAsia"/>
          <w:b/>
          <w:szCs w:val="24"/>
        </w:rPr>
        <w:t>：</w:t>
      </w:r>
    </w:p>
    <w:tbl>
      <w:tblPr>
        <w:tblStyle w:val="a4"/>
        <w:tblW w:w="0" w:type="auto"/>
        <w:tblLook w:val="04A0" w:firstRow="1" w:lastRow="0" w:firstColumn="1" w:lastColumn="0" w:noHBand="0" w:noVBand="1"/>
      </w:tblPr>
      <w:tblGrid>
        <w:gridCol w:w="2234"/>
        <w:gridCol w:w="4991"/>
        <w:gridCol w:w="1071"/>
      </w:tblGrid>
      <w:tr w:rsidR="00D557ED" w:rsidRPr="00704020" w14:paraId="54B2F3E9" w14:textId="77777777" w:rsidTr="00486A3E">
        <w:tc>
          <w:tcPr>
            <w:tcW w:w="2234" w:type="dxa"/>
          </w:tcPr>
          <w:p w14:paraId="729FC1CE"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時間</w:t>
            </w:r>
          </w:p>
        </w:tc>
        <w:tc>
          <w:tcPr>
            <w:tcW w:w="4991" w:type="dxa"/>
          </w:tcPr>
          <w:p w14:paraId="75DAE542"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進度</w:t>
            </w:r>
          </w:p>
        </w:tc>
        <w:tc>
          <w:tcPr>
            <w:tcW w:w="1071" w:type="dxa"/>
          </w:tcPr>
          <w:p w14:paraId="699A04B1"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備註</w:t>
            </w:r>
          </w:p>
        </w:tc>
      </w:tr>
      <w:tr w:rsidR="00D557ED" w:rsidRPr="00704020" w14:paraId="2A95907D" w14:textId="77777777" w:rsidTr="00486A3E">
        <w:tc>
          <w:tcPr>
            <w:tcW w:w="2234" w:type="dxa"/>
          </w:tcPr>
          <w:p w14:paraId="704403EA"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09:50</w:t>
            </w:r>
            <w:r w:rsidRPr="00704020">
              <w:rPr>
                <w:rFonts w:ascii="微軟正黑體" w:eastAsia="微軟正黑體" w:hAnsi="微軟正黑體" w:cs="Arial Unicode MS"/>
                <w:sz w:val="24"/>
                <w:szCs w:val="24"/>
              </w:rPr>
              <w:t>~10:00</w:t>
            </w:r>
          </w:p>
        </w:tc>
        <w:tc>
          <w:tcPr>
            <w:tcW w:w="4991" w:type="dxa"/>
          </w:tcPr>
          <w:p w14:paraId="7C5712C7"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報到</w:t>
            </w:r>
          </w:p>
        </w:tc>
        <w:tc>
          <w:tcPr>
            <w:tcW w:w="1071" w:type="dxa"/>
          </w:tcPr>
          <w:p w14:paraId="3378565A"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5AE843C5" w14:textId="77777777" w:rsidTr="00486A3E">
        <w:tc>
          <w:tcPr>
            <w:tcW w:w="2234" w:type="dxa"/>
          </w:tcPr>
          <w:p w14:paraId="46D4E46D"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1</w:t>
            </w:r>
            <w:r w:rsidRPr="00704020">
              <w:rPr>
                <w:rFonts w:ascii="微軟正黑體" w:eastAsia="微軟正黑體" w:hAnsi="微軟正黑體" w:cs="Arial Unicode MS"/>
                <w:sz w:val="24"/>
                <w:szCs w:val="24"/>
              </w:rPr>
              <w:t>0:00~1</w:t>
            </w:r>
            <w:r w:rsidRPr="00704020">
              <w:rPr>
                <w:rFonts w:ascii="微軟正黑體" w:eastAsia="微軟正黑體" w:hAnsi="微軟正黑體" w:cs="Arial Unicode MS" w:hint="eastAsia"/>
                <w:sz w:val="24"/>
                <w:szCs w:val="24"/>
              </w:rPr>
              <w:t>1</w:t>
            </w:r>
            <w:r w:rsidRPr="00704020">
              <w:rPr>
                <w:rFonts w:ascii="微軟正黑體" w:eastAsia="微軟正黑體" w:hAnsi="微軟正黑體" w:cs="Arial Unicode MS"/>
                <w:sz w:val="24"/>
                <w:szCs w:val="24"/>
              </w:rPr>
              <w:t>:00</w:t>
            </w:r>
          </w:p>
        </w:tc>
        <w:tc>
          <w:tcPr>
            <w:tcW w:w="4991" w:type="dxa"/>
          </w:tcPr>
          <w:p w14:paraId="704BFB58"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rPr>
              <w:t>深度學習與電腦視覺邊緣運算介紹</w:t>
            </w:r>
          </w:p>
        </w:tc>
        <w:tc>
          <w:tcPr>
            <w:tcW w:w="1071" w:type="dxa"/>
          </w:tcPr>
          <w:p w14:paraId="2DF63F54"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136B97B7" w14:textId="77777777" w:rsidTr="00486A3E">
        <w:tc>
          <w:tcPr>
            <w:tcW w:w="2234" w:type="dxa"/>
          </w:tcPr>
          <w:p w14:paraId="1B7CB6A2"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11</w:t>
            </w:r>
            <w:r w:rsidRPr="00704020">
              <w:rPr>
                <w:rFonts w:ascii="微軟正黑體" w:eastAsia="微軟正黑體" w:hAnsi="微軟正黑體" w:cs="Arial Unicode MS"/>
                <w:sz w:val="24"/>
                <w:szCs w:val="24"/>
              </w:rPr>
              <w:t>:00~12:00</w:t>
            </w:r>
          </w:p>
        </w:tc>
        <w:tc>
          <w:tcPr>
            <w:tcW w:w="4991" w:type="dxa"/>
          </w:tcPr>
          <w:p w14:paraId="1A772511"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rPr>
            </w:pPr>
            <w:r w:rsidRPr="00704020">
              <w:rPr>
                <w:rFonts w:ascii="微軟正黑體" w:eastAsia="微軟正黑體" w:hAnsi="微軟正黑體" w:cs="Arial Unicode MS" w:hint="eastAsia"/>
              </w:rPr>
              <w:t>使用</w:t>
            </w:r>
            <w:r w:rsidRPr="00704020">
              <w:rPr>
                <w:rFonts w:ascii="微軟正黑體" w:eastAsia="微軟正黑體" w:hAnsi="微軟正黑體" w:cs="Arial Unicode MS"/>
              </w:rPr>
              <w:t>Custom Vision</w:t>
            </w:r>
            <w:r w:rsidRPr="00704020">
              <w:rPr>
                <w:rFonts w:ascii="微軟正黑體" w:eastAsia="微軟正黑體" w:hAnsi="微軟正黑體" w:cs="Arial Unicode MS" w:hint="eastAsia"/>
              </w:rPr>
              <w:t>進行影像訓練與分析</w:t>
            </w:r>
          </w:p>
          <w:p w14:paraId="67D5CA33" w14:textId="77777777" w:rsidR="00D557ED"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rPr>
              <w:t>使用</w:t>
            </w:r>
            <w:r w:rsidRPr="00704020">
              <w:rPr>
                <w:rFonts w:ascii="微軟正黑體" w:eastAsia="微軟正黑體" w:hAnsi="微軟正黑體" w:cs="Arial Unicode MS"/>
              </w:rPr>
              <w:t>Custom Vision</w:t>
            </w:r>
            <w:r w:rsidRPr="00704020">
              <w:rPr>
                <w:rFonts w:ascii="微軟正黑體" w:eastAsia="微軟正黑體" w:hAnsi="微軟正黑體" w:cs="Arial Unicode MS" w:hint="eastAsia"/>
              </w:rPr>
              <w:t>建立主動式學習架構</w:t>
            </w:r>
          </w:p>
        </w:tc>
        <w:tc>
          <w:tcPr>
            <w:tcW w:w="1071" w:type="dxa"/>
          </w:tcPr>
          <w:p w14:paraId="0FBAFC3E"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3C9FED39" w14:textId="77777777" w:rsidTr="00486A3E">
        <w:tc>
          <w:tcPr>
            <w:tcW w:w="2234" w:type="dxa"/>
          </w:tcPr>
          <w:p w14:paraId="21A7FC02"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12:00~13:00</w:t>
            </w:r>
          </w:p>
        </w:tc>
        <w:tc>
          <w:tcPr>
            <w:tcW w:w="4991" w:type="dxa"/>
          </w:tcPr>
          <w:p w14:paraId="447B98DE"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午餐~</w:t>
            </w:r>
          </w:p>
        </w:tc>
        <w:tc>
          <w:tcPr>
            <w:tcW w:w="1071" w:type="dxa"/>
          </w:tcPr>
          <w:p w14:paraId="54A442B5" w14:textId="77777777" w:rsidR="00D557ED" w:rsidRPr="00704020" w:rsidRDefault="00D557ED" w:rsidP="00BB49A7">
            <w:pPr>
              <w:snapToGrid w:val="0"/>
              <w:rPr>
                <w:rFonts w:ascii="微軟正黑體" w:eastAsia="微軟正黑體" w:hAnsi="微軟正黑體" w:cs="新細明體"/>
                <w:sz w:val="24"/>
                <w:szCs w:val="24"/>
              </w:rPr>
            </w:pPr>
          </w:p>
        </w:tc>
      </w:tr>
      <w:tr w:rsidR="00D557ED" w:rsidRPr="00704020" w14:paraId="13AFE1AE" w14:textId="77777777" w:rsidTr="00486A3E">
        <w:tc>
          <w:tcPr>
            <w:tcW w:w="2234" w:type="dxa"/>
          </w:tcPr>
          <w:p w14:paraId="5E5C8AE2"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sz w:val="24"/>
                <w:szCs w:val="24"/>
              </w:rPr>
              <w:t>13:00~1</w:t>
            </w:r>
            <w:r w:rsidRPr="00704020">
              <w:rPr>
                <w:rFonts w:ascii="微軟正黑體" w:eastAsia="微軟正黑體" w:hAnsi="微軟正黑體" w:cs="Arial Unicode MS" w:hint="eastAsia"/>
                <w:sz w:val="24"/>
                <w:szCs w:val="24"/>
              </w:rPr>
              <w:t>5</w:t>
            </w:r>
            <w:r w:rsidRPr="00704020">
              <w:rPr>
                <w:rFonts w:ascii="微軟正黑體" w:eastAsia="微軟正黑體" w:hAnsi="微軟正黑體" w:cs="Arial Unicode MS"/>
                <w:sz w:val="24"/>
                <w:szCs w:val="24"/>
              </w:rPr>
              <w:t>:00</w:t>
            </w:r>
          </w:p>
        </w:tc>
        <w:tc>
          <w:tcPr>
            <w:tcW w:w="4991" w:type="dxa"/>
          </w:tcPr>
          <w:p w14:paraId="1F48DE83"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樹莓派影像辨識與硬體控制</w:t>
            </w:r>
          </w:p>
          <w:p w14:paraId="498D1C55"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使用機器學習模型於樹莓派做即時影像分類</w:t>
            </w:r>
          </w:p>
        </w:tc>
        <w:tc>
          <w:tcPr>
            <w:tcW w:w="1071" w:type="dxa"/>
          </w:tcPr>
          <w:p w14:paraId="4584D36D"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5A67A17C" w14:textId="77777777" w:rsidTr="00486A3E">
        <w:tc>
          <w:tcPr>
            <w:tcW w:w="2234" w:type="dxa"/>
          </w:tcPr>
          <w:p w14:paraId="5D7184F6"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1</w:t>
            </w:r>
            <w:r w:rsidRPr="00704020">
              <w:rPr>
                <w:rFonts w:ascii="微軟正黑體" w:eastAsia="微軟正黑體" w:hAnsi="微軟正黑體" w:cs="Arial Unicode MS"/>
                <w:sz w:val="24"/>
                <w:szCs w:val="24"/>
              </w:rPr>
              <w:t>5</w:t>
            </w:r>
            <w:r w:rsidRPr="00704020">
              <w:rPr>
                <w:rFonts w:ascii="微軟正黑體" w:eastAsia="微軟正黑體" w:hAnsi="微軟正黑體" w:cs="Arial Unicode MS" w:hint="eastAsia"/>
                <w:sz w:val="24"/>
                <w:szCs w:val="24"/>
              </w:rPr>
              <w:t>:</w:t>
            </w:r>
            <w:r w:rsidRPr="00704020">
              <w:rPr>
                <w:rFonts w:ascii="微軟正黑體" w:eastAsia="微軟正黑體" w:hAnsi="微軟正黑體" w:cs="Arial Unicode MS"/>
                <w:sz w:val="24"/>
                <w:szCs w:val="24"/>
              </w:rPr>
              <w:t>2</w:t>
            </w:r>
            <w:r w:rsidRPr="00704020">
              <w:rPr>
                <w:rFonts w:ascii="微軟正黑體" w:eastAsia="微軟正黑體" w:hAnsi="微軟正黑體" w:cs="Arial Unicode MS" w:hint="eastAsia"/>
                <w:sz w:val="24"/>
                <w:szCs w:val="24"/>
              </w:rPr>
              <w:t>0</w:t>
            </w:r>
            <w:r w:rsidRPr="00704020">
              <w:rPr>
                <w:rFonts w:ascii="微軟正黑體" w:eastAsia="微軟正黑體" w:hAnsi="微軟正黑體" w:cs="Arial Unicode MS"/>
                <w:sz w:val="24"/>
                <w:szCs w:val="24"/>
              </w:rPr>
              <w:t>~17:</w:t>
            </w:r>
            <w:r w:rsidR="00486A3E" w:rsidRPr="00704020">
              <w:rPr>
                <w:rFonts w:ascii="微軟正黑體" w:eastAsia="微軟正黑體" w:hAnsi="微軟正黑體" w:cs="Arial Unicode MS" w:hint="eastAsia"/>
                <w:sz w:val="24"/>
                <w:szCs w:val="24"/>
              </w:rPr>
              <w:t>0</w:t>
            </w:r>
            <w:r w:rsidRPr="00704020">
              <w:rPr>
                <w:rFonts w:ascii="微軟正黑體" w:eastAsia="微軟正黑體" w:hAnsi="微軟正黑體" w:cs="Arial Unicode MS"/>
                <w:sz w:val="24"/>
                <w:szCs w:val="24"/>
              </w:rPr>
              <w:t>0</w:t>
            </w:r>
          </w:p>
        </w:tc>
        <w:tc>
          <w:tcPr>
            <w:tcW w:w="4991" w:type="dxa"/>
          </w:tcPr>
          <w:p w14:paraId="6706A669" w14:textId="77777777" w:rsidR="00EE7BA0" w:rsidRPr="00704020" w:rsidRDefault="00EE7BA0"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r w:rsidRPr="00704020">
              <w:rPr>
                <w:rFonts w:ascii="微軟正黑體" w:eastAsia="微軟正黑體" w:hAnsi="微軟正黑體" w:cs="Arial Unicode MS" w:hint="eastAsia"/>
                <w:sz w:val="24"/>
                <w:szCs w:val="24"/>
              </w:rPr>
              <w:t>專案製作，道路邊緣偵測</w:t>
            </w:r>
          </w:p>
        </w:tc>
        <w:tc>
          <w:tcPr>
            <w:tcW w:w="1071" w:type="dxa"/>
          </w:tcPr>
          <w:p w14:paraId="052AEA35" w14:textId="77777777" w:rsidR="00D557ED" w:rsidRPr="00704020" w:rsidRDefault="00D557ED" w:rsidP="00BB49A7">
            <w:pPr>
              <w:pBdr>
                <w:top w:val="none" w:sz="0" w:space="0" w:color="auto"/>
                <w:left w:val="none" w:sz="0" w:space="0" w:color="auto"/>
                <w:bottom w:val="none" w:sz="0" w:space="0" w:color="auto"/>
                <w:right w:val="none" w:sz="0" w:space="0" w:color="auto"/>
                <w:between w:val="none" w:sz="0" w:space="0" w:color="auto"/>
              </w:pBdr>
              <w:snapToGrid w:val="0"/>
              <w:rPr>
                <w:rFonts w:ascii="微軟正黑體" w:eastAsia="微軟正黑體" w:hAnsi="微軟正黑體" w:cs="Arial Unicode MS"/>
                <w:sz w:val="24"/>
                <w:szCs w:val="24"/>
              </w:rPr>
            </w:pPr>
          </w:p>
        </w:tc>
      </w:tr>
      <w:tr w:rsidR="00D557ED" w:rsidRPr="00704020" w14:paraId="0FEDC68A" w14:textId="77777777" w:rsidTr="00486A3E">
        <w:tc>
          <w:tcPr>
            <w:tcW w:w="2234" w:type="dxa"/>
          </w:tcPr>
          <w:p w14:paraId="54AAEEA8"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17</w:t>
            </w:r>
            <w:r w:rsidRPr="00704020">
              <w:rPr>
                <w:rFonts w:ascii="微軟正黑體" w:eastAsia="微軟正黑體" w:hAnsi="微軟正黑體" w:cs="新細明體"/>
                <w:sz w:val="24"/>
                <w:szCs w:val="24"/>
              </w:rPr>
              <w:t>:</w:t>
            </w:r>
            <w:r w:rsidR="00486A3E" w:rsidRPr="00704020">
              <w:rPr>
                <w:rFonts w:ascii="微軟正黑體" w:eastAsia="微軟正黑體" w:hAnsi="微軟正黑體" w:cs="新細明體" w:hint="eastAsia"/>
                <w:sz w:val="24"/>
                <w:szCs w:val="24"/>
              </w:rPr>
              <w:t>0</w:t>
            </w:r>
            <w:r w:rsidRPr="00704020">
              <w:rPr>
                <w:rFonts w:ascii="微軟正黑體" w:eastAsia="微軟正黑體" w:hAnsi="微軟正黑體" w:cs="新細明體" w:hint="eastAsia"/>
                <w:sz w:val="24"/>
                <w:szCs w:val="24"/>
              </w:rPr>
              <w:t>0</w:t>
            </w:r>
            <w:r w:rsidRPr="00704020">
              <w:rPr>
                <w:rFonts w:ascii="微軟正黑體" w:eastAsia="微軟正黑體" w:hAnsi="微軟正黑體" w:cs="新細明體"/>
                <w:sz w:val="24"/>
                <w:szCs w:val="24"/>
              </w:rPr>
              <w:t>~17:</w:t>
            </w:r>
            <w:r w:rsidR="00486A3E" w:rsidRPr="00704020">
              <w:rPr>
                <w:rFonts w:ascii="微軟正黑體" w:eastAsia="微軟正黑體" w:hAnsi="微軟正黑體" w:cs="新細明體" w:hint="eastAsia"/>
                <w:sz w:val="24"/>
                <w:szCs w:val="24"/>
              </w:rPr>
              <w:t>1</w:t>
            </w:r>
            <w:r w:rsidRPr="00704020">
              <w:rPr>
                <w:rFonts w:ascii="微軟正黑體" w:eastAsia="微軟正黑體" w:hAnsi="微軟正黑體" w:cs="新細明體"/>
                <w:sz w:val="24"/>
                <w:szCs w:val="24"/>
              </w:rPr>
              <w:t>0</w:t>
            </w:r>
          </w:p>
        </w:tc>
        <w:tc>
          <w:tcPr>
            <w:tcW w:w="4991" w:type="dxa"/>
          </w:tcPr>
          <w:p w14:paraId="3C92905A" w14:textId="77777777" w:rsidR="00D557ED" w:rsidRPr="00704020" w:rsidRDefault="00D557ED" w:rsidP="00BB49A7">
            <w:pPr>
              <w:snapToGrid w:val="0"/>
              <w:rPr>
                <w:rFonts w:ascii="微軟正黑體" w:eastAsia="微軟正黑體" w:hAnsi="微軟正黑體" w:cs="新細明體"/>
                <w:sz w:val="24"/>
                <w:szCs w:val="24"/>
              </w:rPr>
            </w:pPr>
            <w:r w:rsidRPr="00704020">
              <w:rPr>
                <w:rFonts w:ascii="微軟正黑體" w:eastAsia="微軟正黑體" w:hAnsi="微軟正黑體" w:cs="新細明體" w:hint="eastAsia"/>
                <w:sz w:val="24"/>
                <w:szCs w:val="24"/>
              </w:rPr>
              <w:t>結語、賦歸</w:t>
            </w:r>
          </w:p>
        </w:tc>
        <w:tc>
          <w:tcPr>
            <w:tcW w:w="1071" w:type="dxa"/>
          </w:tcPr>
          <w:p w14:paraId="5DB8A70F" w14:textId="77777777" w:rsidR="00D557ED" w:rsidRPr="00704020" w:rsidRDefault="00D557ED" w:rsidP="00BB49A7">
            <w:pPr>
              <w:snapToGrid w:val="0"/>
              <w:rPr>
                <w:rFonts w:ascii="微軟正黑體" w:eastAsia="微軟正黑體" w:hAnsi="微軟正黑體" w:cs="新細明體"/>
                <w:sz w:val="24"/>
                <w:szCs w:val="24"/>
              </w:rPr>
            </w:pPr>
          </w:p>
        </w:tc>
      </w:tr>
    </w:tbl>
    <w:p w14:paraId="2FE658AD" w14:textId="77777777" w:rsidR="009F1E4C" w:rsidRPr="00704020" w:rsidRDefault="009F1E4C" w:rsidP="00BB49A7">
      <w:pPr>
        <w:widowControl/>
        <w:snapToGrid w:val="0"/>
        <w:rPr>
          <w:rFonts w:ascii="微軟正黑體" w:eastAsia="微軟正黑體" w:hAnsi="微軟正黑體"/>
        </w:rPr>
      </w:pPr>
    </w:p>
    <w:sectPr w:rsidR="009F1E4C" w:rsidRPr="007040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9941C" w14:textId="77777777" w:rsidR="00315363" w:rsidRDefault="00315363" w:rsidP="008F1BE0">
      <w:r>
        <w:separator/>
      </w:r>
    </w:p>
  </w:endnote>
  <w:endnote w:type="continuationSeparator" w:id="0">
    <w:p w14:paraId="3ED2E64C" w14:textId="77777777" w:rsidR="00315363" w:rsidRDefault="00315363" w:rsidP="008F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118D0" w14:textId="77777777" w:rsidR="00315363" w:rsidRDefault="00315363" w:rsidP="008F1BE0">
      <w:r>
        <w:separator/>
      </w:r>
    </w:p>
  </w:footnote>
  <w:footnote w:type="continuationSeparator" w:id="0">
    <w:p w14:paraId="6E4FCD1E" w14:textId="77777777" w:rsidR="00315363" w:rsidRDefault="00315363" w:rsidP="008F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6B3"/>
    <w:multiLevelType w:val="hybridMultilevel"/>
    <w:tmpl w:val="8D9E8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34"/>
    <w:rsid w:val="0002783E"/>
    <w:rsid w:val="00122D34"/>
    <w:rsid w:val="001277E5"/>
    <w:rsid w:val="0014397C"/>
    <w:rsid w:val="0019597D"/>
    <w:rsid w:val="00211963"/>
    <w:rsid w:val="0023386D"/>
    <w:rsid w:val="002A7504"/>
    <w:rsid w:val="00315363"/>
    <w:rsid w:val="0033508D"/>
    <w:rsid w:val="0034726F"/>
    <w:rsid w:val="00355C2B"/>
    <w:rsid w:val="0041773F"/>
    <w:rsid w:val="004360D6"/>
    <w:rsid w:val="00486A3E"/>
    <w:rsid w:val="004C678C"/>
    <w:rsid w:val="0056796C"/>
    <w:rsid w:val="00645949"/>
    <w:rsid w:val="006724D1"/>
    <w:rsid w:val="006852AD"/>
    <w:rsid w:val="006A38C4"/>
    <w:rsid w:val="006D0376"/>
    <w:rsid w:val="006E5F23"/>
    <w:rsid w:val="00704020"/>
    <w:rsid w:val="007E180C"/>
    <w:rsid w:val="007F3602"/>
    <w:rsid w:val="007F541F"/>
    <w:rsid w:val="00896C89"/>
    <w:rsid w:val="008A04E6"/>
    <w:rsid w:val="008E2939"/>
    <w:rsid w:val="008F1BE0"/>
    <w:rsid w:val="009330E5"/>
    <w:rsid w:val="009A157D"/>
    <w:rsid w:val="009F1E4C"/>
    <w:rsid w:val="009F6E9B"/>
    <w:rsid w:val="00BA2FE4"/>
    <w:rsid w:val="00BB49A7"/>
    <w:rsid w:val="00BD173C"/>
    <w:rsid w:val="00C3489A"/>
    <w:rsid w:val="00D32004"/>
    <w:rsid w:val="00D557ED"/>
    <w:rsid w:val="00DE4766"/>
    <w:rsid w:val="00E577CA"/>
    <w:rsid w:val="00E675FE"/>
    <w:rsid w:val="00EC313A"/>
    <w:rsid w:val="00EE7BA0"/>
    <w:rsid w:val="00F1001D"/>
    <w:rsid w:val="00F46EF4"/>
    <w:rsid w:val="00F77B40"/>
    <w:rsid w:val="00FA5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7B829"/>
  <w15:chartTrackingRefBased/>
  <w15:docId w15:val="{1D18F11F-F726-49B0-8911-2DCF7F7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7ED"/>
    <w:pPr>
      <w:ind w:leftChars="200" w:left="480"/>
    </w:pPr>
  </w:style>
  <w:style w:type="table" w:styleId="a4">
    <w:name w:val="Table Grid"/>
    <w:basedOn w:val="a1"/>
    <w:uiPriority w:val="39"/>
    <w:rsid w:val="00D557ED"/>
    <w:pPr>
      <w:pBdr>
        <w:top w:val="nil"/>
        <w:left w:val="nil"/>
        <w:bottom w:val="nil"/>
        <w:right w:val="nil"/>
        <w:between w:val="nil"/>
      </w:pBdr>
    </w:pPr>
    <w:rPr>
      <w:rFonts w:ascii="Arial" w:hAnsi="Arial" w:cs="Arial"/>
      <w:color w:val="000000"/>
      <w:kern w:val="0"/>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1BE0"/>
    <w:pPr>
      <w:tabs>
        <w:tab w:val="center" w:pos="4153"/>
        <w:tab w:val="right" w:pos="8306"/>
      </w:tabs>
      <w:snapToGrid w:val="0"/>
    </w:pPr>
    <w:rPr>
      <w:sz w:val="20"/>
      <w:szCs w:val="20"/>
    </w:rPr>
  </w:style>
  <w:style w:type="character" w:customStyle="1" w:styleId="a6">
    <w:name w:val="頁首 字元"/>
    <w:basedOn w:val="a0"/>
    <w:link w:val="a5"/>
    <w:uiPriority w:val="99"/>
    <w:rsid w:val="008F1BE0"/>
    <w:rPr>
      <w:sz w:val="20"/>
      <w:szCs w:val="20"/>
    </w:rPr>
  </w:style>
  <w:style w:type="paragraph" w:styleId="a7">
    <w:name w:val="footer"/>
    <w:basedOn w:val="a"/>
    <w:link w:val="a8"/>
    <w:uiPriority w:val="99"/>
    <w:unhideWhenUsed/>
    <w:rsid w:val="008F1BE0"/>
    <w:pPr>
      <w:tabs>
        <w:tab w:val="center" w:pos="4153"/>
        <w:tab w:val="right" w:pos="8306"/>
      </w:tabs>
      <w:snapToGrid w:val="0"/>
    </w:pPr>
    <w:rPr>
      <w:sz w:val="20"/>
      <w:szCs w:val="20"/>
    </w:rPr>
  </w:style>
  <w:style w:type="character" w:customStyle="1" w:styleId="a8">
    <w:name w:val="頁尾 字元"/>
    <w:basedOn w:val="a0"/>
    <w:link w:val="a7"/>
    <w:uiPriority w:val="99"/>
    <w:rsid w:val="008F1B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20840">
      <w:bodyDiv w:val="1"/>
      <w:marLeft w:val="0"/>
      <w:marRight w:val="0"/>
      <w:marTop w:val="0"/>
      <w:marBottom w:val="0"/>
      <w:divBdr>
        <w:top w:val="none" w:sz="0" w:space="0" w:color="auto"/>
        <w:left w:val="none" w:sz="0" w:space="0" w:color="auto"/>
        <w:bottom w:val="none" w:sz="0" w:space="0" w:color="auto"/>
        <w:right w:val="none" w:sz="0" w:space="0" w:color="auto"/>
      </w:divBdr>
      <w:divsChild>
        <w:div w:id="1245645121">
          <w:marLeft w:val="0"/>
          <w:marRight w:val="0"/>
          <w:marTop w:val="0"/>
          <w:marBottom w:val="0"/>
          <w:divBdr>
            <w:top w:val="none" w:sz="0" w:space="0" w:color="auto"/>
            <w:left w:val="none" w:sz="0" w:space="0" w:color="auto"/>
            <w:bottom w:val="none" w:sz="0" w:space="0" w:color="auto"/>
            <w:right w:val="none" w:sz="0" w:space="0" w:color="auto"/>
          </w:divBdr>
        </w:div>
        <w:div w:id="2106924306">
          <w:marLeft w:val="0"/>
          <w:marRight w:val="0"/>
          <w:marTop w:val="0"/>
          <w:marBottom w:val="0"/>
          <w:divBdr>
            <w:top w:val="none" w:sz="0" w:space="0" w:color="auto"/>
            <w:left w:val="none" w:sz="0" w:space="0" w:color="auto"/>
            <w:bottom w:val="none" w:sz="0" w:space="0" w:color="auto"/>
            <w:right w:val="none" w:sz="0" w:space="0" w:color="auto"/>
          </w:divBdr>
        </w:div>
        <w:div w:id="1364482773">
          <w:marLeft w:val="0"/>
          <w:marRight w:val="0"/>
          <w:marTop w:val="0"/>
          <w:marBottom w:val="0"/>
          <w:divBdr>
            <w:top w:val="none" w:sz="0" w:space="0" w:color="auto"/>
            <w:left w:val="none" w:sz="0" w:space="0" w:color="auto"/>
            <w:bottom w:val="none" w:sz="0" w:space="0" w:color="auto"/>
            <w:right w:val="none" w:sz="0" w:space="0" w:color="auto"/>
          </w:divBdr>
        </w:div>
        <w:div w:id="1150757577">
          <w:marLeft w:val="0"/>
          <w:marRight w:val="0"/>
          <w:marTop w:val="0"/>
          <w:marBottom w:val="0"/>
          <w:divBdr>
            <w:top w:val="none" w:sz="0" w:space="0" w:color="auto"/>
            <w:left w:val="none" w:sz="0" w:space="0" w:color="auto"/>
            <w:bottom w:val="none" w:sz="0" w:space="0" w:color="auto"/>
            <w:right w:val="none" w:sz="0" w:space="0" w:color="auto"/>
          </w:divBdr>
        </w:div>
        <w:div w:id="56630738">
          <w:marLeft w:val="0"/>
          <w:marRight w:val="0"/>
          <w:marTop w:val="0"/>
          <w:marBottom w:val="0"/>
          <w:divBdr>
            <w:top w:val="none" w:sz="0" w:space="0" w:color="auto"/>
            <w:left w:val="none" w:sz="0" w:space="0" w:color="auto"/>
            <w:bottom w:val="none" w:sz="0" w:space="0" w:color="auto"/>
            <w:right w:val="none" w:sz="0" w:space="0" w:color="auto"/>
          </w:divBdr>
        </w:div>
        <w:div w:id="218982087">
          <w:marLeft w:val="0"/>
          <w:marRight w:val="0"/>
          <w:marTop w:val="0"/>
          <w:marBottom w:val="0"/>
          <w:divBdr>
            <w:top w:val="none" w:sz="0" w:space="0" w:color="auto"/>
            <w:left w:val="none" w:sz="0" w:space="0" w:color="auto"/>
            <w:bottom w:val="none" w:sz="0" w:space="0" w:color="auto"/>
            <w:right w:val="none" w:sz="0" w:space="0" w:color="auto"/>
          </w:divBdr>
        </w:div>
      </w:divsChild>
    </w:div>
    <w:div w:id="18297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風至 徐</dc:creator>
  <cp:keywords/>
  <dc:description/>
  <cp:lastModifiedBy>智域國際_邱郁芯</cp:lastModifiedBy>
  <cp:revision>9</cp:revision>
  <cp:lastPrinted>2018-09-11T04:34:00Z</cp:lastPrinted>
  <dcterms:created xsi:type="dcterms:W3CDTF">2019-02-19T08:52:00Z</dcterms:created>
  <dcterms:modified xsi:type="dcterms:W3CDTF">2019-05-30T10:29:00Z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hsli@microsoft.com</vt:lpwstr>
  </property>
  <property fmtid="{D5CDD505-2E9C-101B-9397-08002B2CF9AE}" pid="5" name="MSIP_Label_f42aa342-8706-4288-bd11-ebb85995028c_SetDate">
    <vt:lpwstr>2019-02-21T07:44:06.2138525Z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b71e074b-d537-45a6-b5dd-b6c0a95cfa55</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