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FA" w:rsidRPr="002C6D6F" w:rsidRDefault="00A21DF8" w:rsidP="00871AD9">
      <w:pPr>
        <w:spacing w:line="360" w:lineRule="exact"/>
        <w:contextualSpacing/>
        <w:jc w:val="center"/>
        <w:rPr>
          <w:rFonts w:eastAsia="標楷體"/>
          <w:b/>
          <w:sz w:val="36"/>
          <w:szCs w:val="36"/>
        </w:rPr>
      </w:pPr>
      <w:bookmarkStart w:id="0" w:name="_gjdgxs" w:colFirst="0" w:colLast="0"/>
      <w:bookmarkEnd w:id="0"/>
      <w:r w:rsidRPr="002C6D6F">
        <w:rPr>
          <w:rFonts w:eastAsia="標楷體"/>
          <w:b/>
          <w:sz w:val="36"/>
          <w:szCs w:val="36"/>
        </w:rPr>
        <w:t>107</w:t>
      </w:r>
      <w:r w:rsidRPr="002C6D6F">
        <w:rPr>
          <w:rFonts w:eastAsia="標楷體"/>
          <w:b/>
          <w:sz w:val="36"/>
          <w:szCs w:val="36"/>
        </w:rPr>
        <w:t>學年度國教署前導學校計畫</w:t>
      </w:r>
    </w:p>
    <w:p w:rsidR="001175FA" w:rsidRPr="002C6D6F" w:rsidRDefault="00A21DF8" w:rsidP="00871AD9">
      <w:pPr>
        <w:spacing w:line="360" w:lineRule="exact"/>
        <w:contextualSpacing/>
        <w:jc w:val="center"/>
        <w:rPr>
          <w:rFonts w:eastAsia="標楷體"/>
          <w:b/>
          <w:color w:val="000000"/>
          <w:sz w:val="36"/>
          <w:szCs w:val="36"/>
        </w:rPr>
      </w:pPr>
      <w:bookmarkStart w:id="1" w:name="_GoBack"/>
      <w:r w:rsidRPr="002C6D6F">
        <w:rPr>
          <w:rFonts w:eastAsia="標楷體"/>
          <w:b/>
          <w:color w:val="000000"/>
          <w:sz w:val="36"/>
          <w:szCs w:val="36"/>
        </w:rPr>
        <w:t>跨領域素養導向課程設計進階</w:t>
      </w:r>
      <w:r w:rsidRPr="002C6D6F">
        <w:rPr>
          <w:rFonts w:eastAsia="標楷體"/>
          <w:b/>
          <w:color w:val="000000"/>
          <w:sz w:val="36"/>
          <w:szCs w:val="36"/>
        </w:rPr>
        <w:t>-1</w:t>
      </w:r>
      <w:r w:rsidRPr="002C6D6F">
        <w:rPr>
          <w:rFonts w:eastAsia="標楷體"/>
          <w:b/>
          <w:color w:val="000000"/>
          <w:sz w:val="36"/>
          <w:szCs w:val="36"/>
        </w:rPr>
        <w:t>工作坊</w:t>
      </w:r>
      <w:r w:rsidRPr="002C6D6F">
        <w:rPr>
          <w:rFonts w:eastAsia="標楷體"/>
          <w:b/>
          <w:color w:val="000000"/>
          <w:sz w:val="36"/>
          <w:szCs w:val="36"/>
        </w:rPr>
        <w:t>(</w:t>
      </w:r>
      <w:r w:rsidR="00994D50" w:rsidRPr="002C6D6F">
        <w:rPr>
          <w:rFonts w:eastAsia="標楷體"/>
          <w:b/>
          <w:color w:val="000000"/>
          <w:sz w:val="36"/>
          <w:szCs w:val="36"/>
        </w:rPr>
        <w:t>3</w:t>
      </w:r>
      <w:r w:rsidRPr="002C6D6F">
        <w:rPr>
          <w:rFonts w:eastAsia="標楷體"/>
          <w:b/>
          <w:color w:val="000000"/>
          <w:sz w:val="36"/>
          <w:szCs w:val="36"/>
        </w:rPr>
        <w:t>月份</w:t>
      </w:r>
      <w:r w:rsidRPr="002C6D6F">
        <w:rPr>
          <w:rFonts w:eastAsia="標楷體"/>
          <w:b/>
          <w:color w:val="000000"/>
          <w:sz w:val="36"/>
          <w:szCs w:val="36"/>
        </w:rPr>
        <w:t>)</w:t>
      </w:r>
      <w:r w:rsidRPr="002C6D6F">
        <w:rPr>
          <w:rFonts w:eastAsia="標楷體"/>
          <w:b/>
          <w:color w:val="000000"/>
          <w:sz w:val="36"/>
          <w:szCs w:val="36"/>
        </w:rPr>
        <w:t>實施計畫</w:t>
      </w:r>
      <w:bookmarkEnd w:id="1"/>
    </w:p>
    <w:p w:rsidR="001175FA" w:rsidRPr="002C6D6F" w:rsidRDefault="00A21DF8" w:rsidP="00871AD9">
      <w:pPr>
        <w:spacing w:line="360" w:lineRule="exact"/>
        <w:ind w:left="1261" w:hanging="1261"/>
        <w:contextualSpacing/>
        <w:rPr>
          <w:rFonts w:eastAsia="標楷體"/>
          <w:color w:val="000000"/>
        </w:rPr>
      </w:pPr>
      <w:r w:rsidRPr="002C6D6F">
        <w:rPr>
          <w:rFonts w:eastAsia="標楷體"/>
          <w:b/>
          <w:color w:val="000000"/>
        </w:rPr>
        <w:t>壹、依據</w:t>
      </w:r>
      <w:r w:rsidRPr="002C6D6F">
        <w:rPr>
          <w:rFonts w:eastAsia="標楷體"/>
          <w:color w:val="000000"/>
        </w:rPr>
        <w:t>：</w:t>
      </w:r>
      <w:r w:rsidRPr="002C6D6F">
        <w:rPr>
          <w:rFonts w:eastAsia="標楷體"/>
          <w:color w:val="000000"/>
        </w:rPr>
        <w:tab/>
      </w:r>
    </w:p>
    <w:p w:rsidR="001175FA" w:rsidRPr="002C6D6F" w:rsidRDefault="00A21DF8" w:rsidP="00871AD9">
      <w:pPr>
        <w:widowControl/>
        <w:shd w:val="clear" w:color="auto" w:fill="FFFFFF"/>
        <w:spacing w:line="360" w:lineRule="exact"/>
        <w:ind w:firstLine="480"/>
        <w:contextualSpacing/>
        <w:rPr>
          <w:rFonts w:eastAsia="標楷體"/>
          <w:color w:val="000000"/>
        </w:rPr>
      </w:pPr>
      <w:r w:rsidRPr="002C6D6F">
        <w:rPr>
          <w:rFonts w:eastAsia="標楷體"/>
          <w:color w:val="000000"/>
        </w:rPr>
        <w:t>依據</w:t>
      </w:r>
      <w:r w:rsidRPr="002C6D6F">
        <w:rPr>
          <w:rFonts w:eastAsia="標楷體"/>
          <w:color w:val="000000"/>
        </w:rPr>
        <w:t>106</w:t>
      </w:r>
      <w:r w:rsidRPr="002C6D6F">
        <w:rPr>
          <w:rFonts w:eastAsia="標楷體"/>
          <w:color w:val="000000"/>
        </w:rPr>
        <w:t>年</w:t>
      </w:r>
      <w:r w:rsidRPr="002C6D6F">
        <w:rPr>
          <w:rFonts w:eastAsia="標楷體"/>
          <w:color w:val="000000"/>
        </w:rPr>
        <w:t>8</w:t>
      </w:r>
      <w:r w:rsidRPr="002C6D6F">
        <w:rPr>
          <w:rFonts w:eastAsia="標楷體"/>
          <w:color w:val="000000"/>
        </w:rPr>
        <w:t>月</w:t>
      </w:r>
      <w:r w:rsidRPr="002C6D6F">
        <w:rPr>
          <w:rFonts w:eastAsia="標楷體"/>
          <w:color w:val="000000"/>
        </w:rPr>
        <w:t>21</w:t>
      </w:r>
      <w:r w:rsidRPr="002C6D6F">
        <w:rPr>
          <w:rFonts w:eastAsia="標楷體"/>
          <w:color w:val="000000"/>
        </w:rPr>
        <w:t>日臺教授國部字號</w:t>
      </w:r>
      <w:r w:rsidRPr="002C6D6F">
        <w:rPr>
          <w:rFonts w:eastAsia="標楷體"/>
          <w:color w:val="000000"/>
        </w:rPr>
        <w:t>1060078274</w:t>
      </w:r>
      <w:r w:rsidRPr="002C6D6F">
        <w:rPr>
          <w:rFonts w:eastAsia="標楷體"/>
          <w:color w:val="000000"/>
        </w:rPr>
        <w:t>號函修正之「高中優質化輔助方案」</w:t>
      </w:r>
    </w:p>
    <w:p w:rsidR="001175FA" w:rsidRPr="002C6D6F" w:rsidRDefault="00A21DF8" w:rsidP="00871AD9">
      <w:pPr>
        <w:widowControl/>
        <w:shd w:val="clear" w:color="auto" w:fill="FFFFFF"/>
        <w:spacing w:line="360" w:lineRule="exact"/>
        <w:ind w:firstLine="480"/>
        <w:contextualSpacing/>
        <w:rPr>
          <w:rFonts w:eastAsia="標楷體"/>
          <w:color w:val="000000"/>
        </w:rPr>
      </w:pPr>
      <w:r w:rsidRPr="002C6D6F">
        <w:rPr>
          <w:rFonts w:eastAsia="標楷體"/>
          <w:color w:val="000000"/>
        </w:rPr>
        <w:t>辦理。</w:t>
      </w:r>
    </w:p>
    <w:p w:rsidR="001175FA" w:rsidRPr="002C6D6F" w:rsidRDefault="00A21DF8" w:rsidP="00871AD9">
      <w:pPr>
        <w:spacing w:line="360" w:lineRule="exact"/>
        <w:contextualSpacing/>
        <w:rPr>
          <w:rFonts w:eastAsia="標楷體"/>
          <w:b/>
          <w:color w:val="000000"/>
        </w:rPr>
      </w:pPr>
      <w:r w:rsidRPr="002C6D6F">
        <w:rPr>
          <w:rFonts w:eastAsia="標楷體"/>
          <w:b/>
          <w:color w:val="000000"/>
        </w:rPr>
        <w:t>貳、目的</w:t>
      </w:r>
    </w:p>
    <w:p w:rsidR="001175FA" w:rsidRPr="002C6D6F" w:rsidRDefault="00A21DF8" w:rsidP="00871AD9">
      <w:pPr>
        <w:spacing w:line="360" w:lineRule="exact"/>
        <w:contextualSpacing/>
        <w:rPr>
          <w:rFonts w:eastAsia="標楷體"/>
          <w:color w:val="000000"/>
        </w:rPr>
      </w:pPr>
      <w:r w:rsidRPr="002C6D6F">
        <w:rPr>
          <w:rFonts w:eastAsia="標楷體"/>
          <w:color w:val="000000"/>
        </w:rPr>
        <w:t>一、協助學校了解並掌握十二年國民基本教育課程綱要精神、內容及課程教學的改變。</w:t>
      </w:r>
    </w:p>
    <w:p w:rsidR="001175FA" w:rsidRPr="002C6D6F" w:rsidRDefault="00A21DF8" w:rsidP="00871AD9">
      <w:pPr>
        <w:spacing w:line="360" w:lineRule="exact"/>
        <w:contextualSpacing/>
        <w:rPr>
          <w:rFonts w:eastAsia="標楷體"/>
          <w:color w:val="000000"/>
        </w:rPr>
      </w:pPr>
      <w:r w:rsidRPr="002C6D6F">
        <w:rPr>
          <w:rFonts w:eastAsia="標楷體"/>
          <w:color w:val="000000"/>
        </w:rPr>
        <w:t>二、強化高中課程與教學革新動能，促發高中學校教師精進能量。</w:t>
      </w:r>
    </w:p>
    <w:p w:rsidR="001175FA" w:rsidRPr="002C6D6F" w:rsidRDefault="00A21DF8" w:rsidP="00871AD9">
      <w:pPr>
        <w:spacing w:line="360" w:lineRule="exact"/>
        <w:contextualSpacing/>
        <w:rPr>
          <w:rFonts w:eastAsia="標楷體"/>
          <w:color w:val="000000"/>
        </w:rPr>
      </w:pPr>
      <w:r w:rsidRPr="002C6D6F">
        <w:rPr>
          <w:rFonts w:eastAsia="標楷體"/>
          <w:color w:val="000000"/>
        </w:rPr>
        <w:t>三、增進教師發展素養導向課程發展之能力，落實｢以學習者為中心」課程理念。</w:t>
      </w:r>
    </w:p>
    <w:p w:rsidR="001175FA" w:rsidRPr="002C6D6F" w:rsidRDefault="00A21DF8" w:rsidP="00871AD9">
      <w:pPr>
        <w:spacing w:line="360" w:lineRule="exact"/>
        <w:contextualSpacing/>
        <w:rPr>
          <w:rFonts w:eastAsia="標楷體"/>
          <w:b/>
          <w:color w:val="000000"/>
        </w:rPr>
      </w:pPr>
      <w:r w:rsidRPr="002C6D6F">
        <w:rPr>
          <w:rFonts w:eastAsia="標楷體"/>
          <w:b/>
          <w:color w:val="000000"/>
        </w:rPr>
        <w:t>參、辦理單位</w:t>
      </w:r>
    </w:p>
    <w:p w:rsidR="00F4460C" w:rsidRPr="002C6D6F" w:rsidRDefault="00A21DF8" w:rsidP="00B72982">
      <w:pPr>
        <w:numPr>
          <w:ilvl w:val="1"/>
          <w:numId w:val="2"/>
        </w:numPr>
        <w:spacing w:line="360" w:lineRule="exact"/>
        <w:ind w:left="567" w:hanging="513"/>
        <w:contextualSpacing/>
        <w:rPr>
          <w:rFonts w:eastAsia="標楷體"/>
          <w:color w:val="000000"/>
        </w:rPr>
      </w:pPr>
      <w:r w:rsidRPr="002C6D6F">
        <w:rPr>
          <w:rFonts w:eastAsia="標楷體"/>
          <w:color w:val="000000"/>
        </w:rPr>
        <w:t>主辦單位：教育部國民及學前教育署</w:t>
      </w:r>
    </w:p>
    <w:p w:rsidR="00B72982" w:rsidRPr="002C6D6F" w:rsidRDefault="00A21DF8" w:rsidP="00B72982">
      <w:pPr>
        <w:numPr>
          <w:ilvl w:val="1"/>
          <w:numId w:val="2"/>
        </w:numPr>
        <w:spacing w:line="360" w:lineRule="exact"/>
        <w:ind w:left="567" w:hanging="513"/>
        <w:contextualSpacing/>
        <w:rPr>
          <w:rFonts w:eastAsia="標楷體"/>
          <w:color w:val="000000"/>
        </w:rPr>
      </w:pPr>
      <w:r w:rsidRPr="002C6D6F">
        <w:rPr>
          <w:rFonts w:eastAsia="標楷體"/>
          <w:color w:val="000000"/>
        </w:rPr>
        <w:t>承辦單位：</w:t>
      </w:r>
      <w:r w:rsidR="00994D50" w:rsidRPr="002C6D6F">
        <w:rPr>
          <w:rFonts w:eastAsia="標楷體"/>
          <w:color w:val="000000"/>
        </w:rPr>
        <w:t>國立臺灣師範大學</w:t>
      </w:r>
    </w:p>
    <w:p w:rsidR="001175FA" w:rsidRPr="002C6D6F" w:rsidRDefault="00A21DF8" w:rsidP="00B72982">
      <w:pPr>
        <w:spacing w:line="360" w:lineRule="exact"/>
        <w:contextualSpacing/>
        <w:rPr>
          <w:rFonts w:eastAsia="標楷體"/>
          <w:color w:val="000000"/>
        </w:rPr>
      </w:pPr>
      <w:r w:rsidRPr="002C6D6F">
        <w:rPr>
          <w:rFonts w:eastAsia="標楷體"/>
          <w:b/>
          <w:color w:val="000000"/>
        </w:rPr>
        <w:t>肆、研習時間及地點</w:t>
      </w:r>
      <w:r w:rsidRPr="002C6D6F">
        <w:rPr>
          <w:rFonts w:eastAsia="標楷體"/>
          <w:color w:val="000000"/>
        </w:rPr>
        <w:t>：</w:t>
      </w:r>
    </w:p>
    <w:p w:rsidR="001175FA" w:rsidRPr="002C6D6F" w:rsidRDefault="00A21DF8" w:rsidP="00871AD9">
      <w:pPr>
        <w:spacing w:line="360" w:lineRule="exact"/>
        <w:contextualSpacing/>
        <w:rPr>
          <w:rFonts w:eastAsia="標楷體"/>
          <w:color w:val="000000"/>
          <w:sz w:val="26"/>
          <w:szCs w:val="26"/>
        </w:rPr>
      </w:pPr>
      <w:r w:rsidRPr="002C6D6F">
        <w:rPr>
          <w:rFonts w:eastAsia="標楷體"/>
          <w:color w:val="000000"/>
        </w:rPr>
        <w:t xml:space="preserve">   </w:t>
      </w:r>
      <w:r w:rsidRPr="002C6D6F">
        <w:rPr>
          <w:rFonts w:eastAsia="標楷體"/>
          <w:color w:val="000000"/>
        </w:rPr>
        <w:t>一、</w:t>
      </w:r>
      <w:r w:rsidRPr="002C6D6F">
        <w:rPr>
          <w:rFonts w:eastAsia="標楷體"/>
          <w:color w:val="000000"/>
          <w:sz w:val="26"/>
          <w:szCs w:val="26"/>
        </w:rPr>
        <w:t>時間與地點：</w:t>
      </w:r>
    </w:p>
    <w:tbl>
      <w:tblPr>
        <w:tblStyle w:val="a5"/>
        <w:tblW w:w="108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6"/>
        <w:gridCol w:w="2649"/>
        <w:gridCol w:w="2076"/>
        <w:gridCol w:w="1595"/>
        <w:gridCol w:w="1751"/>
      </w:tblGrid>
      <w:tr w:rsidR="001175FA" w:rsidRPr="002C6D6F">
        <w:trPr>
          <w:trHeight w:val="380"/>
        </w:trPr>
        <w:tc>
          <w:tcPr>
            <w:tcW w:w="2776" w:type="dxa"/>
            <w:shd w:val="clear" w:color="auto" w:fill="auto"/>
          </w:tcPr>
          <w:p w:rsidR="001175FA" w:rsidRPr="002C6D6F" w:rsidRDefault="00A21DF8" w:rsidP="00871AD9">
            <w:pPr>
              <w:spacing w:line="360" w:lineRule="exact"/>
              <w:contextualSpacing/>
              <w:rPr>
                <w:rFonts w:eastAsia="標楷體"/>
                <w:b/>
                <w:color w:val="000000"/>
                <w:sz w:val="26"/>
                <w:szCs w:val="26"/>
              </w:rPr>
            </w:pPr>
            <w:r w:rsidRPr="002C6D6F">
              <w:rPr>
                <w:rFonts w:eastAsia="標楷體"/>
                <w:b/>
                <w:color w:val="000000"/>
                <w:sz w:val="26"/>
                <w:szCs w:val="26"/>
              </w:rPr>
              <w:t>研習名稱</w:t>
            </w:r>
          </w:p>
        </w:tc>
        <w:tc>
          <w:tcPr>
            <w:tcW w:w="2649" w:type="dxa"/>
            <w:shd w:val="clear" w:color="auto" w:fill="auto"/>
          </w:tcPr>
          <w:p w:rsidR="001175FA" w:rsidRPr="002C6D6F" w:rsidRDefault="00A21DF8" w:rsidP="00871AD9">
            <w:pPr>
              <w:spacing w:line="360" w:lineRule="exact"/>
              <w:contextualSpacing/>
              <w:rPr>
                <w:rFonts w:eastAsia="標楷體"/>
                <w:b/>
                <w:color w:val="000000"/>
                <w:sz w:val="26"/>
                <w:szCs w:val="26"/>
              </w:rPr>
            </w:pPr>
            <w:r w:rsidRPr="002C6D6F">
              <w:rPr>
                <w:rFonts w:eastAsia="標楷體"/>
                <w:b/>
                <w:color w:val="000000"/>
                <w:sz w:val="26"/>
                <w:szCs w:val="26"/>
              </w:rPr>
              <w:t>日期</w:t>
            </w:r>
          </w:p>
        </w:tc>
        <w:tc>
          <w:tcPr>
            <w:tcW w:w="2076" w:type="dxa"/>
            <w:shd w:val="clear" w:color="auto" w:fill="auto"/>
          </w:tcPr>
          <w:p w:rsidR="001175FA" w:rsidRPr="002C6D6F" w:rsidRDefault="00A21DF8" w:rsidP="00871AD9">
            <w:pPr>
              <w:spacing w:line="360" w:lineRule="exact"/>
              <w:contextualSpacing/>
              <w:rPr>
                <w:rFonts w:eastAsia="標楷體"/>
                <w:b/>
                <w:color w:val="000000"/>
                <w:sz w:val="26"/>
                <w:szCs w:val="26"/>
              </w:rPr>
            </w:pPr>
            <w:r w:rsidRPr="002C6D6F">
              <w:rPr>
                <w:rFonts w:eastAsia="標楷體"/>
                <w:b/>
                <w:color w:val="000000"/>
                <w:sz w:val="26"/>
                <w:szCs w:val="26"/>
              </w:rPr>
              <w:t>地點</w:t>
            </w:r>
          </w:p>
        </w:tc>
        <w:tc>
          <w:tcPr>
            <w:tcW w:w="1595" w:type="dxa"/>
          </w:tcPr>
          <w:p w:rsidR="001175FA" w:rsidRPr="002C6D6F" w:rsidRDefault="00A21DF8" w:rsidP="00871AD9">
            <w:pPr>
              <w:spacing w:line="360" w:lineRule="exact"/>
              <w:contextualSpacing/>
              <w:rPr>
                <w:rFonts w:eastAsia="標楷體"/>
                <w:b/>
                <w:color w:val="000000"/>
                <w:sz w:val="26"/>
                <w:szCs w:val="26"/>
              </w:rPr>
            </w:pPr>
            <w:r w:rsidRPr="002C6D6F">
              <w:rPr>
                <w:rFonts w:eastAsia="標楷體"/>
                <w:b/>
                <w:color w:val="000000"/>
                <w:sz w:val="26"/>
                <w:szCs w:val="26"/>
              </w:rPr>
              <w:t>參與對象</w:t>
            </w:r>
          </w:p>
        </w:tc>
        <w:tc>
          <w:tcPr>
            <w:tcW w:w="1751" w:type="dxa"/>
          </w:tcPr>
          <w:p w:rsidR="001175FA" w:rsidRPr="002C6D6F" w:rsidRDefault="00A21DF8" w:rsidP="00871AD9">
            <w:pPr>
              <w:spacing w:line="360" w:lineRule="exact"/>
              <w:contextualSpacing/>
              <w:rPr>
                <w:rFonts w:eastAsia="標楷體"/>
                <w:b/>
                <w:color w:val="000000"/>
                <w:sz w:val="26"/>
                <w:szCs w:val="26"/>
              </w:rPr>
            </w:pPr>
            <w:r w:rsidRPr="002C6D6F">
              <w:rPr>
                <w:rFonts w:eastAsia="標楷體"/>
                <w:b/>
                <w:color w:val="000000"/>
                <w:sz w:val="26"/>
                <w:szCs w:val="26"/>
              </w:rPr>
              <w:t>課程內容</w:t>
            </w:r>
          </w:p>
        </w:tc>
      </w:tr>
      <w:tr w:rsidR="00DD4DAE" w:rsidRPr="002C6D6F">
        <w:trPr>
          <w:trHeight w:val="380"/>
        </w:trPr>
        <w:tc>
          <w:tcPr>
            <w:tcW w:w="2776" w:type="dxa"/>
            <w:shd w:val="clear" w:color="auto" w:fill="auto"/>
          </w:tcPr>
          <w:p w:rsidR="00DD4DAE" w:rsidRPr="002C6D6F" w:rsidRDefault="00DD4DAE" w:rsidP="00DD4DAE">
            <w:pPr>
              <w:spacing w:line="360" w:lineRule="exact"/>
              <w:contextualSpacing/>
              <w:rPr>
                <w:rFonts w:eastAsia="標楷體"/>
                <w:sz w:val="26"/>
                <w:szCs w:val="26"/>
              </w:rPr>
            </w:pPr>
            <w:r w:rsidRPr="002C6D6F">
              <w:rPr>
                <w:rFonts w:eastAsia="標楷體"/>
                <w:sz w:val="26"/>
                <w:szCs w:val="26"/>
              </w:rPr>
              <w:t>跨領域素養導向課程設計進階</w:t>
            </w:r>
            <w:r w:rsidRPr="002C6D6F">
              <w:rPr>
                <w:rFonts w:eastAsia="標楷體"/>
                <w:sz w:val="26"/>
                <w:szCs w:val="26"/>
              </w:rPr>
              <w:t>-1</w:t>
            </w:r>
            <w:r w:rsidRPr="002C6D6F">
              <w:rPr>
                <w:rFonts w:eastAsia="標楷體"/>
                <w:sz w:val="26"/>
                <w:szCs w:val="26"/>
              </w:rPr>
              <w:t>工作坊</w:t>
            </w:r>
          </w:p>
          <w:p w:rsidR="00DD4DAE" w:rsidRPr="002C6D6F" w:rsidRDefault="00DD4DAE" w:rsidP="00DD4DAE">
            <w:pPr>
              <w:spacing w:line="360" w:lineRule="exact"/>
              <w:contextualSpacing/>
              <w:rPr>
                <w:rFonts w:eastAsia="標楷體"/>
                <w:sz w:val="26"/>
                <w:szCs w:val="26"/>
              </w:rPr>
            </w:pPr>
            <w:r w:rsidRPr="002C6D6F">
              <w:rPr>
                <w:rFonts w:eastAsia="標楷體"/>
                <w:sz w:val="26"/>
                <w:szCs w:val="26"/>
              </w:rPr>
              <w:t>(</w:t>
            </w:r>
            <w:r w:rsidR="00994D50" w:rsidRPr="002C6D6F">
              <w:rPr>
                <w:rFonts w:eastAsia="標楷體"/>
                <w:sz w:val="26"/>
                <w:szCs w:val="26"/>
              </w:rPr>
              <w:t>全國</w:t>
            </w:r>
            <w:r w:rsidR="00B72982" w:rsidRPr="002C6D6F">
              <w:rPr>
                <w:rFonts w:eastAsia="標楷體"/>
                <w:sz w:val="26"/>
                <w:szCs w:val="26"/>
              </w:rPr>
              <w:t>場</w:t>
            </w:r>
            <w:r w:rsidRPr="002C6D6F">
              <w:rPr>
                <w:rFonts w:eastAsia="標楷體"/>
                <w:sz w:val="26"/>
                <w:szCs w:val="26"/>
              </w:rPr>
              <w:t>)</w:t>
            </w:r>
          </w:p>
        </w:tc>
        <w:tc>
          <w:tcPr>
            <w:tcW w:w="2649" w:type="dxa"/>
            <w:shd w:val="clear" w:color="auto" w:fill="auto"/>
          </w:tcPr>
          <w:p w:rsidR="00DD4DAE" w:rsidRPr="002C6D6F" w:rsidRDefault="00B72982" w:rsidP="00DD4DAE">
            <w:pPr>
              <w:spacing w:line="360" w:lineRule="exact"/>
              <w:contextualSpacing/>
              <w:rPr>
                <w:rFonts w:eastAsia="標楷體"/>
                <w:sz w:val="26"/>
                <w:szCs w:val="26"/>
              </w:rPr>
            </w:pPr>
            <w:r w:rsidRPr="002C6D6F">
              <w:rPr>
                <w:rFonts w:eastAsia="標楷體"/>
                <w:color w:val="000000"/>
                <w:sz w:val="26"/>
                <w:szCs w:val="26"/>
              </w:rPr>
              <w:t>108</w:t>
            </w:r>
            <w:r w:rsidRPr="002C6D6F">
              <w:rPr>
                <w:rFonts w:eastAsia="標楷體"/>
                <w:color w:val="000000"/>
                <w:sz w:val="26"/>
                <w:szCs w:val="26"/>
              </w:rPr>
              <w:t>年</w:t>
            </w:r>
            <w:r w:rsidR="00994D50" w:rsidRPr="002C6D6F">
              <w:rPr>
                <w:rFonts w:eastAsia="標楷體"/>
                <w:color w:val="000000"/>
                <w:sz w:val="26"/>
                <w:szCs w:val="26"/>
                <w:lang w:eastAsia="zh-CN"/>
              </w:rPr>
              <w:t>03</w:t>
            </w:r>
            <w:r w:rsidRPr="002C6D6F">
              <w:rPr>
                <w:rFonts w:eastAsia="標楷體"/>
                <w:color w:val="000000"/>
                <w:sz w:val="26"/>
                <w:szCs w:val="26"/>
              </w:rPr>
              <w:t>月</w:t>
            </w:r>
            <w:r w:rsidR="00994D50" w:rsidRPr="002C6D6F">
              <w:rPr>
                <w:rFonts w:eastAsia="標楷體"/>
                <w:color w:val="000000"/>
                <w:sz w:val="26"/>
                <w:szCs w:val="26"/>
                <w:lang w:eastAsia="zh-CN"/>
              </w:rPr>
              <w:t>10</w:t>
            </w:r>
            <w:r w:rsidRPr="002C6D6F">
              <w:rPr>
                <w:rFonts w:eastAsia="標楷體"/>
                <w:color w:val="000000"/>
                <w:sz w:val="26"/>
                <w:szCs w:val="26"/>
              </w:rPr>
              <w:t>日</w:t>
            </w:r>
            <w:r w:rsidRPr="002C6D6F">
              <w:rPr>
                <w:rFonts w:eastAsia="標楷體"/>
                <w:color w:val="000000"/>
                <w:sz w:val="26"/>
                <w:szCs w:val="26"/>
              </w:rPr>
              <w:t>(</w:t>
            </w:r>
            <w:r w:rsidR="00994D50" w:rsidRPr="002C6D6F">
              <w:rPr>
                <w:rFonts w:eastAsia="標楷體"/>
                <w:color w:val="000000"/>
                <w:sz w:val="26"/>
                <w:szCs w:val="26"/>
              </w:rPr>
              <w:t>日</w:t>
            </w:r>
            <w:r w:rsidRPr="002C6D6F">
              <w:rPr>
                <w:rFonts w:eastAsia="標楷體"/>
                <w:color w:val="000000"/>
                <w:sz w:val="26"/>
                <w:szCs w:val="26"/>
              </w:rPr>
              <w:t>)</w:t>
            </w:r>
          </w:p>
        </w:tc>
        <w:tc>
          <w:tcPr>
            <w:tcW w:w="2076" w:type="dxa"/>
            <w:shd w:val="clear" w:color="auto" w:fill="auto"/>
          </w:tcPr>
          <w:p w:rsidR="00DD4DAE" w:rsidRPr="002C6D6F" w:rsidRDefault="00994D50" w:rsidP="00DD4DAE">
            <w:pPr>
              <w:spacing w:line="360" w:lineRule="exact"/>
              <w:contextualSpacing/>
              <w:rPr>
                <w:rFonts w:eastAsia="標楷體"/>
                <w:sz w:val="26"/>
                <w:szCs w:val="26"/>
              </w:rPr>
            </w:pPr>
            <w:r w:rsidRPr="002C6D6F">
              <w:rPr>
                <w:rFonts w:eastAsia="標楷體"/>
                <w:sz w:val="26"/>
                <w:szCs w:val="26"/>
              </w:rPr>
              <w:t>Tspace</w:t>
            </w:r>
            <w:r w:rsidRPr="002C6D6F">
              <w:rPr>
                <w:rFonts w:eastAsia="標楷體"/>
                <w:sz w:val="26"/>
                <w:szCs w:val="26"/>
              </w:rPr>
              <w:t>教師空間聯合辦公室</w:t>
            </w:r>
          </w:p>
        </w:tc>
        <w:tc>
          <w:tcPr>
            <w:tcW w:w="1595" w:type="dxa"/>
          </w:tcPr>
          <w:p w:rsidR="00DD4DAE" w:rsidRPr="002C6D6F" w:rsidRDefault="00DD4DAE" w:rsidP="00DD4DAE">
            <w:pPr>
              <w:spacing w:line="360" w:lineRule="exact"/>
              <w:contextualSpacing/>
              <w:rPr>
                <w:rFonts w:eastAsia="標楷體"/>
                <w:sz w:val="26"/>
                <w:szCs w:val="26"/>
              </w:rPr>
            </w:pPr>
            <w:r w:rsidRPr="002C6D6F">
              <w:rPr>
                <w:rFonts w:eastAsia="標楷體"/>
                <w:color w:val="000000"/>
                <w:sz w:val="26"/>
                <w:szCs w:val="26"/>
              </w:rPr>
              <w:t>已參與初階工作坊之教師</w:t>
            </w:r>
          </w:p>
        </w:tc>
        <w:tc>
          <w:tcPr>
            <w:tcW w:w="1751" w:type="dxa"/>
          </w:tcPr>
          <w:p w:rsidR="00DD4DAE" w:rsidRPr="002C6D6F" w:rsidRDefault="00DD4DAE" w:rsidP="00DD4DAE">
            <w:pPr>
              <w:spacing w:line="360" w:lineRule="exact"/>
              <w:contextualSpacing/>
              <w:rPr>
                <w:rFonts w:eastAsia="標楷體"/>
                <w:color w:val="000000"/>
                <w:sz w:val="26"/>
                <w:szCs w:val="26"/>
              </w:rPr>
            </w:pPr>
            <w:r w:rsidRPr="002C6D6F">
              <w:rPr>
                <w:rFonts w:eastAsia="標楷體"/>
                <w:color w:val="000000"/>
                <w:sz w:val="26"/>
                <w:szCs w:val="26"/>
              </w:rPr>
              <w:t>請參附件一</w:t>
            </w:r>
          </w:p>
        </w:tc>
      </w:tr>
    </w:tbl>
    <w:p w:rsidR="001175FA" w:rsidRPr="002C6D6F" w:rsidRDefault="00A21DF8" w:rsidP="00871AD9">
      <w:pPr>
        <w:spacing w:line="360" w:lineRule="exact"/>
        <w:contextualSpacing/>
        <w:rPr>
          <w:rFonts w:eastAsia="標楷體"/>
          <w:color w:val="000000"/>
        </w:rPr>
      </w:pPr>
      <w:r w:rsidRPr="002C6D6F">
        <w:rPr>
          <w:rFonts w:eastAsia="標楷體"/>
          <w:b/>
          <w:color w:val="000000"/>
        </w:rPr>
        <w:t>伍、參加人員</w:t>
      </w:r>
      <w:r w:rsidRPr="002C6D6F">
        <w:rPr>
          <w:rFonts w:eastAsia="標楷體"/>
          <w:color w:val="000000"/>
        </w:rPr>
        <w:t>：</w:t>
      </w:r>
    </w:p>
    <w:p w:rsidR="001175FA" w:rsidRPr="002C6D6F" w:rsidRDefault="00A21DF8" w:rsidP="00871AD9">
      <w:pPr>
        <w:spacing w:line="360" w:lineRule="exact"/>
        <w:contextualSpacing/>
        <w:rPr>
          <w:rFonts w:eastAsia="標楷體"/>
          <w:color w:val="000000"/>
        </w:rPr>
      </w:pPr>
      <w:r w:rsidRPr="002C6D6F">
        <w:rPr>
          <w:rFonts w:eastAsia="標楷體"/>
          <w:color w:val="000000"/>
        </w:rPr>
        <w:t>一、已參與跨領域素養導向課程設計初階工作坊之教師。</w:t>
      </w:r>
    </w:p>
    <w:p w:rsidR="001175FA" w:rsidRPr="002C6D6F" w:rsidRDefault="00A21DF8" w:rsidP="00871AD9">
      <w:pPr>
        <w:spacing w:line="360" w:lineRule="exact"/>
        <w:contextualSpacing/>
        <w:rPr>
          <w:rFonts w:eastAsia="標楷體"/>
          <w:color w:val="000000"/>
        </w:rPr>
      </w:pPr>
      <w:r w:rsidRPr="002C6D6F">
        <w:rPr>
          <w:rFonts w:eastAsia="標楷體"/>
          <w:color w:val="000000"/>
        </w:rPr>
        <w:t>二、全國高中學校，每場限額</w:t>
      </w:r>
      <w:r w:rsidRPr="002C6D6F">
        <w:rPr>
          <w:rFonts w:eastAsia="標楷體"/>
          <w:color w:val="000000"/>
        </w:rPr>
        <w:t>40</w:t>
      </w:r>
      <w:r w:rsidRPr="002C6D6F">
        <w:rPr>
          <w:rFonts w:eastAsia="標楷體"/>
          <w:color w:val="000000"/>
        </w:rPr>
        <w:t>名。</w:t>
      </w:r>
    </w:p>
    <w:p w:rsidR="001175FA" w:rsidRPr="002C6D6F" w:rsidRDefault="00A21DF8" w:rsidP="00871AD9">
      <w:pPr>
        <w:spacing w:line="360" w:lineRule="exact"/>
        <w:contextualSpacing/>
        <w:rPr>
          <w:rFonts w:eastAsia="標楷體"/>
          <w:color w:val="000000"/>
        </w:rPr>
      </w:pPr>
      <w:r w:rsidRPr="002C6D6F">
        <w:rPr>
          <w:rFonts w:eastAsia="標楷體"/>
          <w:color w:val="000000"/>
        </w:rPr>
        <w:t>三、請各區域以參與對象為該區域學校為主之場次報名參與。若原區域之學校未參與額滿，則開放跨區參與。</w:t>
      </w:r>
    </w:p>
    <w:p w:rsidR="001175FA" w:rsidRPr="002C6D6F" w:rsidRDefault="00A21DF8" w:rsidP="00871AD9">
      <w:pPr>
        <w:spacing w:line="360" w:lineRule="exact"/>
        <w:ind w:left="490" w:hanging="502"/>
        <w:contextualSpacing/>
        <w:rPr>
          <w:rFonts w:eastAsia="標楷體"/>
        </w:rPr>
      </w:pPr>
      <w:r w:rsidRPr="002C6D6F">
        <w:rPr>
          <w:rFonts w:eastAsia="標楷體"/>
        </w:rPr>
        <w:t>四、為考量工作坊品質的需求及資源的充分使用，參與者須自行登記公</w:t>
      </w:r>
      <w:r w:rsidRPr="002C6D6F">
        <w:rPr>
          <w:rFonts w:eastAsia="標楷體"/>
        </w:rPr>
        <w:t>(</w:t>
      </w:r>
      <w:r w:rsidRPr="002C6D6F">
        <w:rPr>
          <w:rFonts w:eastAsia="標楷體"/>
        </w:rPr>
        <w:t>差</w:t>
      </w:r>
      <w:r w:rsidRPr="002C6D6F">
        <w:rPr>
          <w:rFonts w:eastAsia="標楷體"/>
        </w:rPr>
        <w:t>)</w:t>
      </w:r>
      <w:r w:rsidRPr="002C6D6F">
        <w:rPr>
          <w:rFonts w:eastAsia="標楷體"/>
        </w:rPr>
        <w:t>假及課務排代，且先確認無課務安排，再行報名。</w:t>
      </w:r>
    </w:p>
    <w:p w:rsidR="001175FA" w:rsidRPr="002C6D6F" w:rsidRDefault="00A21DF8" w:rsidP="00871AD9">
      <w:pPr>
        <w:spacing w:line="360" w:lineRule="exact"/>
        <w:ind w:left="490" w:hanging="22"/>
        <w:contextualSpacing/>
        <w:rPr>
          <w:rFonts w:eastAsia="標楷體"/>
        </w:rPr>
      </w:pPr>
      <w:r w:rsidRPr="002C6D6F">
        <w:rPr>
          <w:rFonts w:eastAsia="標楷體"/>
        </w:rPr>
        <w:t>1.</w:t>
      </w:r>
      <w:r w:rsidRPr="002C6D6F">
        <w:rPr>
          <w:rFonts w:eastAsia="標楷體"/>
        </w:rPr>
        <w:t>若已錄取，除替換學員及重大變故之外，恕無法同意接受取消錄取。</w:t>
      </w:r>
    </w:p>
    <w:p w:rsidR="001175FA" w:rsidRPr="002C6D6F" w:rsidRDefault="00A21DF8" w:rsidP="00871AD9">
      <w:pPr>
        <w:spacing w:line="360" w:lineRule="exact"/>
        <w:ind w:left="490" w:hanging="22"/>
        <w:contextualSpacing/>
        <w:rPr>
          <w:rFonts w:eastAsia="標楷體"/>
        </w:rPr>
      </w:pPr>
      <w:r w:rsidRPr="002C6D6F">
        <w:rPr>
          <w:rFonts w:eastAsia="標楷體"/>
        </w:rPr>
        <w:t>2.</w:t>
      </w:r>
      <w:r w:rsidRPr="002C6D6F">
        <w:rPr>
          <w:rFonts w:eastAsia="標楷體"/>
        </w:rPr>
        <w:t>請於工作坊一星期前致電或信件告知並提供理由</w:t>
      </w:r>
      <w:r w:rsidRPr="002C6D6F">
        <w:rPr>
          <w:rFonts w:eastAsia="標楷體"/>
        </w:rPr>
        <w:t>(</w:t>
      </w:r>
      <w:r w:rsidRPr="002C6D6F">
        <w:rPr>
          <w:rFonts w:eastAsia="標楷體"/>
        </w:rPr>
        <w:t>除臨時事件</w:t>
      </w:r>
      <w:r w:rsidRPr="002C6D6F">
        <w:rPr>
          <w:rFonts w:eastAsia="標楷體"/>
        </w:rPr>
        <w:t>)</w:t>
      </w:r>
      <w:r w:rsidRPr="002C6D6F">
        <w:rPr>
          <w:rFonts w:eastAsia="標楷體"/>
        </w:rPr>
        <w:t>。</w:t>
      </w:r>
    </w:p>
    <w:p w:rsidR="001175FA" w:rsidRPr="002C6D6F" w:rsidRDefault="00A21DF8" w:rsidP="00871AD9">
      <w:pPr>
        <w:spacing w:line="360" w:lineRule="exact"/>
        <w:ind w:left="490" w:hanging="22"/>
        <w:contextualSpacing/>
        <w:rPr>
          <w:rFonts w:eastAsia="標楷體"/>
        </w:rPr>
      </w:pPr>
      <w:r w:rsidRPr="002C6D6F">
        <w:rPr>
          <w:rFonts w:eastAsia="標楷體"/>
        </w:rPr>
        <w:t>3.</w:t>
      </w:r>
      <w:r w:rsidRPr="002C6D6F">
        <w:rPr>
          <w:rFonts w:eastAsia="標楷體"/>
        </w:rPr>
        <w:t>承辦單位會視提供之理由評估，若請假時程已過或理由不充足，恕無法同意接受取消錄取；若執意要取消錄取，將會影響貴校後續相關工作坊之錄取次序。</w:t>
      </w:r>
    </w:p>
    <w:p w:rsidR="001175FA" w:rsidRPr="002C6D6F" w:rsidRDefault="00A21DF8" w:rsidP="00871AD9">
      <w:pPr>
        <w:spacing w:line="360" w:lineRule="exact"/>
        <w:ind w:left="490" w:hanging="22"/>
        <w:contextualSpacing/>
        <w:rPr>
          <w:rFonts w:eastAsia="標楷體"/>
        </w:rPr>
      </w:pPr>
      <w:r w:rsidRPr="002C6D6F">
        <w:rPr>
          <w:rFonts w:eastAsia="標楷體"/>
        </w:rPr>
        <w:t>4.</w:t>
      </w:r>
      <w:r w:rsidRPr="002C6D6F">
        <w:rPr>
          <w:rFonts w:eastAsia="標楷體"/>
          <w:b/>
        </w:rPr>
        <w:t>因事前告知需先確認無課務安排再行報名，故課務排代問題無法視為取消錄取或是請假之理由</w:t>
      </w:r>
      <w:r w:rsidRPr="002C6D6F">
        <w:rPr>
          <w:rFonts w:eastAsia="標楷體"/>
        </w:rPr>
        <w:t>。</w:t>
      </w:r>
    </w:p>
    <w:p w:rsidR="001175FA" w:rsidRPr="002C6D6F" w:rsidRDefault="00A21DF8" w:rsidP="00871AD9">
      <w:pPr>
        <w:spacing w:line="360" w:lineRule="exact"/>
        <w:ind w:left="490" w:hanging="22"/>
        <w:contextualSpacing/>
        <w:rPr>
          <w:rFonts w:eastAsia="標楷體"/>
        </w:rPr>
      </w:pPr>
      <w:r w:rsidRPr="002C6D6F">
        <w:rPr>
          <w:rFonts w:eastAsia="標楷體"/>
        </w:rPr>
        <w:t>5.</w:t>
      </w:r>
      <w:r w:rsidRPr="002C6D6F">
        <w:rPr>
          <w:rFonts w:eastAsia="標楷體"/>
        </w:rPr>
        <w:t>請老師務必</w:t>
      </w:r>
      <w:r w:rsidRPr="002C6D6F">
        <w:rPr>
          <w:rFonts w:eastAsia="標楷體"/>
          <w:b/>
        </w:rPr>
        <w:t>出席及全程參與</w:t>
      </w:r>
      <w:r w:rsidRPr="002C6D6F">
        <w:rPr>
          <w:rFonts w:eastAsia="標楷體"/>
        </w:rPr>
        <w:t>，若缺席或早退者，將會影響貴校後續相關工作坊之錄取次序。</w:t>
      </w:r>
    </w:p>
    <w:p w:rsidR="001175FA" w:rsidRPr="002C6D6F" w:rsidRDefault="00A21DF8" w:rsidP="00871AD9">
      <w:pPr>
        <w:spacing w:line="360" w:lineRule="exact"/>
        <w:contextualSpacing/>
        <w:rPr>
          <w:rFonts w:eastAsia="標楷體"/>
        </w:rPr>
      </w:pPr>
      <w:r w:rsidRPr="002C6D6F">
        <w:rPr>
          <w:rFonts w:eastAsia="標楷體"/>
        </w:rPr>
        <w:t>六、若該場報名人數少於</w:t>
      </w:r>
      <w:r w:rsidRPr="002C6D6F">
        <w:rPr>
          <w:rFonts w:eastAsia="標楷體"/>
        </w:rPr>
        <w:t>25</w:t>
      </w:r>
      <w:r w:rsidRPr="002C6D6F">
        <w:rPr>
          <w:rFonts w:eastAsia="標楷體"/>
        </w:rPr>
        <w:t>人，此場將取消辦理。</w:t>
      </w:r>
    </w:p>
    <w:p w:rsidR="001175FA" w:rsidRPr="002C6D6F" w:rsidRDefault="00A21DF8" w:rsidP="00871AD9">
      <w:pPr>
        <w:spacing w:line="360" w:lineRule="exact"/>
        <w:contextualSpacing/>
        <w:rPr>
          <w:rFonts w:eastAsia="標楷體"/>
        </w:rPr>
      </w:pPr>
      <w:r w:rsidRPr="002C6D6F">
        <w:rPr>
          <w:rFonts w:eastAsia="標楷體"/>
        </w:rPr>
        <w:t>七、若該場參與人數過多，主辦單位保有調整參與場次之權利。</w:t>
      </w:r>
    </w:p>
    <w:p w:rsidR="001175FA" w:rsidRPr="002C6D6F" w:rsidRDefault="00A21DF8" w:rsidP="00871AD9">
      <w:pPr>
        <w:spacing w:line="360" w:lineRule="exact"/>
        <w:contextualSpacing/>
        <w:rPr>
          <w:rFonts w:eastAsia="標楷體"/>
          <w:b/>
        </w:rPr>
      </w:pPr>
      <w:r w:rsidRPr="002C6D6F">
        <w:rPr>
          <w:rFonts w:eastAsia="標楷體"/>
          <w:b/>
        </w:rPr>
        <w:t>陸、報名方式：線上網路報名</w:t>
      </w:r>
    </w:p>
    <w:p w:rsidR="006D6AB9" w:rsidRPr="002C6D6F" w:rsidRDefault="00A21DF8" w:rsidP="006D6AB9">
      <w:pPr>
        <w:spacing w:line="360" w:lineRule="exact"/>
        <w:ind w:hanging="506"/>
        <w:contextualSpacing/>
        <w:rPr>
          <w:rFonts w:eastAsia="標楷體"/>
          <w:color w:val="000000"/>
        </w:rPr>
      </w:pPr>
      <w:r w:rsidRPr="002C6D6F">
        <w:rPr>
          <w:rFonts w:eastAsia="標楷體"/>
        </w:rPr>
        <w:t xml:space="preserve">      </w:t>
      </w:r>
      <w:bookmarkStart w:id="2" w:name="_Hlk960628"/>
      <w:r w:rsidRPr="002C6D6F">
        <w:rPr>
          <w:rFonts w:eastAsia="標楷體"/>
        </w:rPr>
        <w:t>一、報名網址：</w:t>
      </w:r>
      <w:hyperlink r:id="rId8" w:history="1">
        <w:r w:rsidR="00107809">
          <w:rPr>
            <w:rStyle w:val="ae"/>
            <w:rFonts w:eastAsia="標楷體"/>
          </w:rPr>
          <w:t>https://goo.gl/forms/4DdOKMp3t6BRvMQS2</w:t>
        </w:r>
      </w:hyperlink>
      <w:r w:rsidR="006D6AB9" w:rsidRPr="002C6D6F">
        <w:rPr>
          <w:rFonts w:eastAsia="標楷體"/>
          <w:color w:val="000000"/>
        </w:rPr>
        <w:t xml:space="preserve"> </w:t>
      </w:r>
    </w:p>
    <w:p w:rsidR="001175FA" w:rsidRPr="002C6D6F" w:rsidRDefault="00A21DF8" w:rsidP="006860CA">
      <w:pPr>
        <w:spacing w:line="360" w:lineRule="exact"/>
        <w:contextualSpacing/>
        <w:rPr>
          <w:rFonts w:eastAsia="標楷體"/>
          <w:color w:val="000000"/>
        </w:rPr>
      </w:pPr>
      <w:r w:rsidRPr="002C6D6F">
        <w:rPr>
          <w:rFonts w:eastAsia="標楷體"/>
          <w:color w:val="000000"/>
        </w:rPr>
        <w:t>(</w:t>
      </w:r>
      <w:r w:rsidRPr="002C6D6F">
        <w:rPr>
          <w:rFonts w:eastAsia="標楷體"/>
          <w:color w:val="000000"/>
        </w:rPr>
        <w:t>建議以</w:t>
      </w:r>
      <w:r w:rsidRPr="002C6D6F">
        <w:rPr>
          <w:rFonts w:eastAsia="標楷體"/>
          <w:color w:val="000000"/>
        </w:rPr>
        <w:t>Chrome</w:t>
      </w:r>
      <w:r w:rsidRPr="002C6D6F">
        <w:rPr>
          <w:rFonts w:eastAsia="標楷體"/>
          <w:color w:val="000000"/>
        </w:rPr>
        <w:t>系統複製貼上網址開啟，相關報名問題請洽詢台師大高中優質化跨領域素養導向課程設計工作坊助理潘芷薇小姐</w:t>
      </w:r>
      <w:r w:rsidRPr="002C6D6F">
        <w:rPr>
          <w:rFonts w:eastAsia="標楷體"/>
          <w:color w:val="000000"/>
        </w:rPr>
        <w:t xml:space="preserve"> 02-2343-5570  40302052E@gapps.ntnu.edu.tw)</w:t>
      </w:r>
    </w:p>
    <w:p w:rsidR="001175FA" w:rsidRPr="002C6D6F" w:rsidRDefault="00A21DF8" w:rsidP="00871AD9">
      <w:pPr>
        <w:spacing w:line="360" w:lineRule="exact"/>
        <w:ind w:left="960" w:hanging="1466"/>
        <w:contextualSpacing/>
        <w:rPr>
          <w:rFonts w:eastAsia="標楷體"/>
        </w:rPr>
      </w:pPr>
      <w:r w:rsidRPr="002C6D6F">
        <w:rPr>
          <w:rFonts w:eastAsia="標楷體"/>
        </w:rPr>
        <w:t xml:space="preserve">      </w:t>
      </w:r>
      <w:r w:rsidRPr="002C6D6F">
        <w:rPr>
          <w:rFonts w:eastAsia="標楷體"/>
        </w:rPr>
        <w:t>二、報名時間：</w:t>
      </w:r>
      <w:r w:rsidR="00F4460C" w:rsidRPr="002C6D6F">
        <w:rPr>
          <w:rFonts w:eastAsia="標楷體"/>
        </w:rPr>
        <w:t>10</w:t>
      </w:r>
      <w:r w:rsidR="00FB2A0B" w:rsidRPr="002C6D6F">
        <w:rPr>
          <w:rFonts w:eastAsia="標楷體"/>
        </w:rPr>
        <w:t>8</w:t>
      </w:r>
      <w:r w:rsidR="00F4460C" w:rsidRPr="002C6D6F">
        <w:rPr>
          <w:rFonts w:eastAsia="標楷體"/>
        </w:rPr>
        <w:t>年</w:t>
      </w:r>
      <w:r w:rsidR="00FB2A0B" w:rsidRPr="002C6D6F">
        <w:rPr>
          <w:rFonts w:eastAsia="標楷體"/>
        </w:rPr>
        <w:t>02</w:t>
      </w:r>
      <w:r w:rsidR="00F4460C" w:rsidRPr="002C6D6F">
        <w:rPr>
          <w:rFonts w:eastAsia="標楷體"/>
        </w:rPr>
        <w:t>月</w:t>
      </w:r>
      <w:r w:rsidR="009A3494" w:rsidRPr="002C6D6F">
        <w:rPr>
          <w:rFonts w:eastAsia="標楷體"/>
        </w:rPr>
        <w:t>18</w:t>
      </w:r>
      <w:r w:rsidR="00F4460C" w:rsidRPr="002C6D6F">
        <w:rPr>
          <w:rFonts w:eastAsia="標楷體"/>
        </w:rPr>
        <w:t>日</w:t>
      </w:r>
      <w:r w:rsidR="00F4460C" w:rsidRPr="002C6D6F">
        <w:rPr>
          <w:rFonts w:eastAsia="標楷體"/>
        </w:rPr>
        <w:t>(</w:t>
      </w:r>
      <w:r w:rsidR="009A3494" w:rsidRPr="002C6D6F">
        <w:rPr>
          <w:rFonts w:eastAsia="標楷體"/>
        </w:rPr>
        <w:t>一</w:t>
      </w:r>
      <w:r w:rsidR="00F4460C" w:rsidRPr="002C6D6F">
        <w:rPr>
          <w:rFonts w:eastAsia="標楷體"/>
        </w:rPr>
        <w:t>)</w:t>
      </w:r>
      <w:r w:rsidR="00F4460C" w:rsidRPr="002C6D6F">
        <w:rPr>
          <w:rFonts w:eastAsia="標楷體"/>
        </w:rPr>
        <w:t>上午</w:t>
      </w:r>
      <w:r w:rsidR="00F4460C" w:rsidRPr="002C6D6F">
        <w:rPr>
          <w:rFonts w:eastAsia="標楷體"/>
        </w:rPr>
        <w:t>9:00</w:t>
      </w:r>
      <w:r w:rsidR="00F4460C" w:rsidRPr="002C6D6F">
        <w:rPr>
          <w:rFonts w:eastAsia="標楷體"/>
        </w:rPr>
        <w:t>至</w:t>
      </w:r>
      <w:r w:rsidR="00F4460C" w:rsidRPr="002C6D6F">
        <w:rPr>
          <w:rFonts w:eastAsia="標楷體"/>
        </w:rPr>
        <w:t>10</w:t>
      </w:r>
      <w:r w:rsidR="009A3494" w:rsidRPr="002C6D6F">
        <w:rPr>
          <w:rFonts w:eastAsia="標楷體"/>
        </w:rPr>
        <w:t>8</w:t>
      </w:r>
      <w:r w:rsidR="00F4460C" w:rsidRPr="002C6D6F">
        <w:rPr>
          <w:rFonts w:eastAsia="標楷體"/>
        </w:rPr>
        <w:t>年</w:t>
      </w:r>
      <w:r w:rsidR="009A3494" w:rsidRPr="002C6D6F">
        <w:rPr>
          <w:rFonts w:eastAsia="標楷體"/>
        </w:rPr>
        <w:t>03</w:t>
      </w:r>
      <w:r w:rsidR="00F4460C" w:rsidRPr="002C6D6F">
        <w:rPr>
          <w:rFonts w:eastAsia="標楷體"/>
        </w:rPr>
        <w:t>月</w:t>
      </w:r>
      <w:r w:rsidR="009A3494" w:rsidRPr="002C6D6F">
        <w:rPr>
          <w:rFonts w:eastAsia="標楷體"/>
        </w:rPr>
        <w:t>01</w:t>
      </w:r>
      <w:r w:rsidR="00F4460C" w:rsidRPr="002C6D6F">
        <w:rPr>
          <w:rFonts w:eastAsia="標楷體"/>
        </w:rPr>
        <w:t>日</w:t>
      </w:r>
      <w:r w:rsidR="00F4460C" w:rsidRPr="002C6D6F">
        <w:rPr>
          <w:rFonts w:eastAsia="標楷體"/>
        </w:rPr>
        <w:t>(</w:t>
      </w:r>
      <w:r w:rsidR="009A3494" w:rsidRPr="002C6D6F">
        <w:rPr>
          <w:rFonts w:eastAsia="標楷體"/>
        </w:rPr>
        <w:t>五</w:t>
      </w:r>
      <w:r w:rsidR="00F4460C" w:rsidRPr="002C6D6F">
        <w:rPr>
          <w:rFonts w:eastAsia="標楷體"/>
        </w:rPr>
        <w:t>)</w:t>
      </w:r>
      <w:r w:rsidR="00F4460C" w:rsidRPr="002C6D6F">
        <w:rPr>
          <w:rFonts w:eastAsia="標楷體"/>
        </w:rPr>
        <w:t>下午</w:t>
      </w:r>
      <w:r w:rsidR="00F4460C" w:rsidRPr="002C6D6F">
        <w:rPr>
          <w:rFonts w:eastAsia="標楷體"/>
        </w:rPr>
        <w:t>5:00</w:t>
      </w:r>
      <w:r w:rsidRPr="002C6D6F">
        <w:rPr>
          <w:rFonts w:eastAsia="標楷體"/>
        </w:rPr>
        <w:t>。</w:t>
      </w:r>
    </w:p>
    <w:p w:rsidR="001175FA" w:rsidRPr="002C6D6F" w:rsidRDefault="00A21DF8" w:rsidP="00871AD9">
      <w:pPr>
        <w:spacing w:line="360" w:lineRule="exact"/>
        <w:ind w:left="2160" w:hanging="2666"/>
        <w:contextualSpacing/>
        <w:rPr>
          <w:rFonts w:eastAsia="標楷體"/>
        </w:rPr>
      </w:pPr>
      <w:r w:rsidRPr="002C6D6F">
        <w:rPr>
          <w:rFonts w:eastAsia="標楷體"/>
        </w:rPr>
        <w:t xml:space="preserve">      </w:t>
      </w:r>
      <w:r w:rsidRPr="002C6D6F">
        <w:rPr>
          <w:rFonts w:eastAsia="標楷體"/>
        </w:rPr>
        <w:t>三、為鼓勵學校團隊共備動能，報名錄取名單將考量報名順序為優先錄取。</w:t>
      </w:r>
    </w:p>
    <w:p w:rsidR="001175FA" w:rsidRPr="002C6D6F" w:rsidRDefault="00A21DF8" w:rsidP="00871AD9">
      <w:pPr>
        <w:spacing w:line="360" w:lineRule="exact"/>
        <w:ind w:left="2160" w:hanging="2666"/>
        <w:contextualSpacing/>
        <w:rPr>
          <w:rFonts w:eastAsia="標楷體"/>
        </w:rPr>
      </w:pPr>
      <w:r w:rsidRPr="002C6D6F">
        <w:rPr>
          <w:rFonts w:eastAsia="標楷體"/>
        </w:rPr>
        <w:t xml:space="preserve">      </w:t>
      </w:r>
      <w:r w:rsidRPr="002C6D6F">
        <w:rPr>
          <w:rFonts w:eastAsia="標楷體"/>
        </w:rPr>
        <w:t>四、錄取名單公告時間</w:t>
      </w:r>
      <w:r w:rsidRPr="002C6D6F">
        <w:rPr>
          <w:rFonts w:eastAsia="標楷體"/>
        </w:rPr>
        <w:t>:</w:t>
      </w:r>
      <w:r w:rsidR="00E23748" w:rsidRPr="00E23748">
        <w:rPr>
          <w:rFonts w:eastAsia="標楷體"/>
        </w:rPr>
        <w:t xml:space="preserve"> </w:t>
      </w:r>
      <w:r w:rsidR="00E23748" w:rsidRPr="000A77C9">
        <w:rPr>
          <w:rFonts w:eastAsia="標楷體"/>
        </w:rPr>
        <w:t>1</w:t>
      </w:r>
      <w:r w:rsidR="00E23748" w:rsidRPr="007978CF">
        <w:rPr>
          <w:rFonts w:eastAsia="標楷體"/>
        </w:rPr>
        <w:t>0</w:t>
      </w:r>
      <w:r w:rsidR="00E23748" w:rsidRPr="007978CF">
        <w:rPr>
          <w:rFonts w:eastAsia="SimSun"/>
        </w:rPr>
        <w:t>8</w:t>
      </w:r>
      <w:r w:rsidR="00E23748" w:rsidRPr="000A77C9">
        <w:rPr>
          <w:rFonts w:eastAsia="標楷體"/>
        </w:rPr>
        <w:t>年</w:t>
      </w:r>
      <w:r w:rsidR="00E23748" w:rsidRPr="000A77C9">
        <w:rPr>
          <w:rFonts w:eastAsia="標楷體"/>
        </w:rPr>
        <w:t>03</w:t>
      </w:r>
      <w:r w:rsidR="00E23748" w:rsidRPr="000A77C9">
        <w:rPr>
          <w:rFonts w:eastAsia="標楷體"/>
        </w:rPr>
        <w:t>月</w:t>
      </w:r>
      <w:r w:rsidR="00E23748" w:rsidRPr="000A77C9">
        <w:rPr>
          <w:rFonts w:eastAsia="標楷體"/>
        </w:rPr>
        <w:t>03</w:t>
      </w:r>
      <w:r w:rsidR="00E23748" w:rsidRPr="000A77C9">
        <w:rPr>
          <w:rFonts w:eastAsia="標楷體"/>
        </w:rPr>
        <w:t>日</w:t>
      </w:r>
      <w:r w:rsidR="00E23748" w:rsidRPr="000A77C9">
        <w:rPr>
          <w:rFonts w:eastAsia="標楷體"/>
        </w:rPr>
        <w:t>(</w:t>
      </w:r>
      <w:r w:rsidR="00E23748" w:rsidRPr="000A77C9">
        <w:rPr>
          <w:rFonts w:eastAsia="標楷體"/>
        </w:rPr>
        <w:t>一</w:t>
      </w:r>
      <w:r w:rsidR="00E23748" w:rsidRPr="000A77C9">
        <w:rPr>
          <w:rFonts w:eastAsia="標楷體"/>
        </w:rPr>
        <w:t>)</w:t>
      </w:r>
      <w:r w:rsidRPr="002C6D6F">
        <w:rPr>
          <w:rFonts w:eastAsia="標楷體"/>
        </w:rPr>
        <w:t>將公告於教育部高中優質化輔助方案資訊</w:t>
      </w:r>
    </w:p>
    <w:p w:rsidR="001175FA" w:rsidRPr="002C6D6F" w:rsidRDefault="00A21DF8" w:rsidP="00871AD9">
      <w:pPr>
        <w:spacing w:line="360" w:lineRule="exact"/>
        <w:contextualSpacing/>
        <w:rPr>
          <w:rFonts w:eastAsia="標楷體"/>
        </w:rPr>
      </w:pPr>
      <w:r w:rsidRPr="002C6D6F">
        <w:rPr>
          <w:rFonts w:eastAsia="標楷體"/>
        </w:rPr>
        <w:lastRenderedPageBreak/>
        <w:t xml:space="preserve">      </w:t>
      </w:r>
      <w:r w:rsidRPr="002C6D6F">
        <w:rPr>
          <w:rFonts w:eastAsia="標楷體"/>
        </w:rPr>
        <w:t>網</w:t>
      </w:r>
      <w:r w:rsidRPr="002C6D6F">
        <w:rPr>
          <w:rFonts w:eastAsia="標楷體"/>
        </w:rPr>
        <w:t>(</w:t>
      </w:r>
      <w:hyperlink r:id="rId9">
        <w:r w:rsidRPr="002C6D6F">
          <w:rPr>
            <w:rFonts w:eastAsia="標楷體"/>
            <w:color w:val="0000FF"/>
            <w:u w:val="single"/>
          </w:rPr>
          <w:t>https://saprogram.info/</w:t>
        </w:r>
      </w:hyperlink>
      <w:r w:rsidRPr="002C6D6F">
        <w:rPr>
          <w:rFonts w:eastAsia="標楷體"/>
        </w:rPr>
        <w:t xml:space="preserve">) </w:t>
      </w:r>
      <w:r w:rsidRPr="002C6D6F">
        <w:rPr>
          <w:rFonts w:eastAsia="標楷體"/>
        </w:rPr>
        <w:t>或</w:t>
      </w:r>
      <w:r w:rsidRPr="002C6D6F">
        <w:rPr>
          <w:rFonts w:eastAsia="標楷體"/>
        </w:rPr>
        <w:t>email</w:t>
      </w:r>
      <w:r w:rsidRPr="002C6D6F">
        <w:rPr>
          <w:rFonts w:eastAsia="標楷體"/>
        </w:rPr>
        <w:t>通知團隊成員。</w:t>
      </w:r>
    </w:p>
    <w:bookmarkEnd w:id="2"/>
    <w:p w:rsidR="001175FA" w:rsidRPr="002C6D6F" w:rsidRDefault="00A21DF8" w:rsidP="00871AD9">
      <w:pPr>
        <w:spacing w:line="360" w:lineRule="exact"/>
        <w:contextualSpacing/>
        <w:rPr>
          <w:rFonts w:eastAsia="標楷體"/>
          <w:b/>
        </w:rPr>
      </w:pPr>
      <w:r w:rsidRPr="002C6D6F">
        <w:rPr>
          <w:rFonts w:eastAsia="標楷體"/>
          <w:b/>
        </w:rPr>
        <w:t>柒、全程參加本研習人員，核給研習時數</w:t>
      </w:r>
      <w:r w:rsidRPr="002C6D6F">
        <w:rPr>
          <w:rFonts w:eastAsia="標楷體"/>
          <w:b/>
        </w:rPr>
        <w:t>6</w:t>
      </w:r>
      <w:r w:rsidRPr="002C6D6F">
        <w:rPr>
          <w:rFonts w:eastAsia="標楷體"/>
          <w:b/>
        </w:rPr>
        <w:t>小時。</w:t>
      </w:r>
    </w:p>
    <w:p w:rsidR="001175FA" w:rsidRPr="002C6D6F" w:rsidRDefault="00A21DF8" w:rsidP="00871AD9">
      <w:pPr>
        <w:spacing w:line="360" w:lineRule="exact"/>
        <w:ind w:hanging="26"/>
        <w:contextualSpacing/>
        <w:rPr>
          <w:rFonts w:eastAsia="標楷體"/>
          <w:b/>
        </w:rPr>
      </w:pPr>
      <w:r w:rsidRPr="002C6D6F">
        <w:rPr>
          <w:rFonts w:eastAsia="標楷體"/>
          <w:b/>
        </w:rPr>
        <w:t>捌、交通資訊：請參附件各場課程內容備註</w:t>
      </w:r>
    </w:p>
    <w:p w:rsidR="001175FA" w:rsidRPr="002C6D6F" w:rsidRDefault="00A21DF8" w:rsidP="00871AD9">
      <w:pPr>
        <w:spacing w:line="360" w:lineRule="exact"/>
        <w:contextualSpacing/>
        <w:rPr>
          <w:rFonts w:eastAsia="標楷體"/>
          <w:b/>
        </w:rPr>
      </w:pPr>
      <w:r w:rsidRPr="002C6D6F">
        <w:rPr>
          <w:rFonts w:eastAsia="標楷體"/>
          <w:b/>
        </w:rPr>
        <w:t>玖、經費：</w:t>
      </w:r>
    </w:p>
    <w:p w:rsidR="001175FA" w:rsidRPr="002C6D6F" w:rsidRDefault="00A21DF8" w:rsidP="00871AD9">
      <w:pPr>
        <w:spacing w:line="360" w:lineRule="exact"/>
        <w:ind w:left="566"/>
        <w:contextualSpacing/>
        <w:rPr>
          <w:rFonts w:eastAsia="標楷體"/>
        </w:rPr>
      </w:pPr>
      <w:r w:rsidRPr="002C6D6F">
        <w:rPr>
          <w:rFonts w:eastAsia="標楷體"/>
        </w:rPr>
        <w:t>一、本案所需經費由主辦單位所委辦之優質化、前導計畫或其他相關經費項下支應。</w:t>
      </w:r>
    </w:p>
    <w:p w:rsidR="001175FA" w:rsidRPr="002C6D6F" w:rsidRDefault="00A21DF8" w:rsidP="00871AD9">
      <w:pPr>
        <w:spacing w:line="360" w:lineRule="exact"/>
        <w:ind w:left="566"/>
        <w:contextualSpacing/>
        <w:rPr>
          <w:rFonts w:eastAsia="標楷體"/>
        </w:rPr>
      </w:pPr>
      <w:r w:rsidRPr="002C6D6F">
        <w:rPr>
          <w:rFonts w:eastAsia="標楷體"/>
        </w:rPr>
        <w:t>二、請予以出席人員公</w:t>
      </w:r>
      <w:r w:rsidRPr="002C6D6F">
        <w:rPr>
          <w:rFonts w:eastAsia="標楷體"/>
        </w:rPr>
        <w:t>(</w:t>
      </w:r>
      <w:r w:rsidRPr="002C6D6F">
        <w:rPr>
          <w:rFonts w:eastAsia="標楷體"/>
        </w:rPr>
        <w:t>差</w:t>
      </w:r>
      <w:r w:rsidRPr="002C6D6F">
        <w:rPr>
          <w:rFonts w:eastAsia="標楷體"/>
        </w:rPr>
        <w:t>)</w:t>
      </w:r>
      <w:r w:rsidRPr="002C6D6F">
        <w:rPr>
          <w:rFonts w:eastAsia="標楷體"/>
        </w:rPr>
        <w:t>假登記及課務排代，並依規定由服務學校支給差旅費。</w:t>
      </w:r>
    </w:p>
    <w:p w:rsidR="001175FA" w:rsidRPr="002C6D6F" w:rsidRDefault="00A21DF8" w:rsidP="00871AD9">
      <w:pPr>
        <w:spacing w:line="360" w:lineRule="exact"/>
        <w:contextualSpacing/>
        <w:rPr>
          <w:rFonts w:eastAsia="標楷體"/>
        </w:rPr>
      </w:pPr>
      <w:r w:rsidRPr="002C6D6F">
        <w:rPr>
          <w:rFonts w:eastAsia="標楷體"/>
          <w:b/>
        </w:rPr>
        <w:t>拾、課程內容：</w:t>
      </w:r>
      <w:r w:rsidRPr="002C6D6F">
        <w:rPr>
          <w:rFonts w:eastAsia="標楷體"/>
        </w:rPr>
        <w:t>請參閱【附件】。</w:t>
      </w:r>
    </w:p>
    <w:p w:rsidR="001175FA" w:rsidRPr="002C6D6F" w:rsidRDefault="00A21DF8" w:rsidP="00871AD9">
      <w:pPr>
        <w:spacing w:line="360" w:lineRule="exact"/>
        <w:contextualSpacing/>
        <w:rPr>
          <w:rFonts w:eastAsia="標楷體"/>
        </w:rPr>
      </w:pPr>
      <w:r w:rsidRPr="002C6D6F">
        <w:rPr>
          <w:rFonts w:eastAsia="標楷體"/>
        </w:rPr>
        <w:t>本計畫如有未盡事宜，將另行補充公告知，更多有關高中優質化訊息，參考高中優質化輔助</w:t>
      </w:r>
    </w:p>
    <w:p w:rsidR="001175FA" w:rsidRPr="002C6D6F" w:rsidRDefault="00A21DF8" w:rsidP="00871AD9">
      <w:pPr>
        <w:spacing w:line="360" w:lineRule="exact"/>
        <w:contextualSpacing/>
        <w:rPr>
          <w:rFonts w:eastAsia="標楷體"/>
        </w:rPr>
      </w:pPr>
      <w:r w:rsidRPr="002C6D6F">
        <w:rPr>
          <w:rFonts w:eastAsia="標楷體"/>
        </w:rPr>
        <w:t>方案資訊網</w:t>
      </w:r>
      <w:r w:rsidRPr="002C6D6F">
        <w:rPr>
          <w:rFonts w:eastAsia="標楷體"/>
        </w:rPr>
        <w:t>(</w:t>
      </w:r>
      <w:hyperlink r:id="rId10">
        <w:r w:rsidRPr="002C6D6F">
          <w:rPr>
            <w:rFonts w:eastAsia="標楷體"/>
            <w:color w:val="0000FF"/>
            <w:u w:val="single"/>
          </w:rPr>
          <w:t>https://saprogram.info</w:t>
        </w:r>
      </w:hyperlink>
      <w:r w:rsidRPr="002C6D6F">
        <w:rPr>
          <w:rFonts w:eastAsia="標楷體"/>
        </w:rPr>
        <w:t>)</w:t>
      </w:r>
      <w:r w:rsidRPr="002C6D6F">
        <w:rPr>
          <w:rFonts w:eastAsia="標楷體"/>
        </w:rPr>
        <w:t>。</w:t>
      </w: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1175FA" w:rsidRPr="002C6D6F" w:rsidRDefault="001175FA" w:rsidP="00871AD9">
      <w:pPr>
        <w:spacing w:line="360" w:lineRule="exact"/>
        <w:contextualSpacing/>
        <w:rPr>
          <w:rFonts w:eastAsia="標楷體"/>
          <w:b/>
          <w:color w:val="000000"/>
          <w:sz w:val="40"/>
          <w:szCs w:val="40"/>
        </w:rPr>
      </w:pPr>
    </w:p>
    <w:p w:rsidR="00871AD9" w:rsidRPr="002C6D6F" w:rsidRDefault="00871AD9"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9A3494" w:rsidRPr="002C6D6F" w:rsidRDefault="009A3494" w:rsidP="006D6AB9">
      <w:pPr>
        <w:spacing w:line="360" w:lineRule="exact"/>
        <w:contextualSpacing/>
        <w:rPr>
          <w:rFonts w:eastAsia="標楷體"/>
          <w:b/>
          <w:color w:val="000000"/>
          <w:sz w:val="40"/>
          <w:szCs w:val="40"/>
        </w:rPr>
      </w:pPr>
    </w:p>
    <w:p w:rsidR="00871AD9" w:rsidRPr="002C6D6F" w:rsidRDefault="00DD4DAE" w:rsidP="00871AD9">
      <w:pPr>
        <w:tabs>
          <w:tab w:val="left" w:pos="1440"/>
        </w:tabs>
        <w:spacing w:line="360" w:lineRule="exact"/>
        <w:contextualSpacing/>
        <w:rPr>
          <w:rFonts w:eastAsia="標楷體"/>
          <w:b/>
          <w:color w:val="000000"/>
          <w:sz w:val="40"/>
          <w:szCs w:val="40"/>
        </w:rPr>
      </w:pPr>
      <w:r w:rsidRPr="002C6D6F">
        <w:rPr>
          <w:rFonts w:eastAsia="標楷體"/>
          <w:noProof/>
        </w:rPr>
        <mc:AlternateContent>
          <mc:Choice Requires="wps">
            <w:drawing>
              <wp:anchor distT="0" distB="0" distL="114300" distR="114300" simplePos="0" relativeHeight="251665920" behindDoc="0" locked="0" layoutInCell="1" hidden="0" allowOverlap="1" wp14:anchorId="5DAACBF6" wp14:editId="7C5F92AD">
                <wp:simplePos x="0" y="0"/>
                <wp:positionH relativeFrom="margin">
                  <wp:posOffset>0</wp:posOffset>
                </wp:positionH>
                <wp:positionV relativeFrom="paragraph">
                  <wp:posOffset>0</wp:posOffset>
                </wp:positionV>
                <wp:extent cx="687705" cy="283845"/>
                <wp:effectExtent l="0" t="0" r="0" b="0"/>
                <wp:wrapNone/>
                <wp:docPr id="4" name="矩形 4"/>
                <wp:cNvGraphicFramePr/>
                <a:graphic xmlns:a="http://schemas.openxmlformats.org/drawingml/2006/main">
                  <a:graphicData uri="http://schemas.microsoft.com/office/word/2010/wordprocessingShape">
                    <wps:wsp>
                      <wps:cNvSpPr/>
                      <wps:spPr>
                        <a:xfrm>
                          <a:off x="5006910" y="3642840"/>
                          <a:ext cx="678180" cy="274320"/>
                        </a:xfrm>
                        <a:prstGeom prst="rect">
                          <a:avLst/>
                        </a:prstGeom>
                        <a:solidFill>
                          <a:srgbClr val="FFFFFF"/>
                        </a:solidFill>
                        <a:ln w="9525" cap="flat" cmpd="sng">
                          <a:solidFill>
                            <a:srgbClr val="000000"/>
                          </a:solidFill>
                          <a:prstDash val="solid"/>
                          <a:round/>
                          <a:headEnd type="none" w="sm" len="sm"/>
                          <a:tailEnd type="none" w="sm" len="sm"/>
                        </a:ln>
                      </wps:spPr>
                      <wps:txbx>
                        <w:txbxContent>
                          <w:p w:rsidR="00DD4DAE" w:rsidRDefault="00DD4DAE" w:rsidP="00DD4DAE">
                            <w:pPr>
                              <w:textDirection w:val="btLr"/>
                            </w:pPr>
                            <w:r>
                              <w:rPr>
                                <w:rFonts w:ascii="標楷體" w:eastAsia="標楷體" w:hAnsi="標楷體" w:cs="標楷體"/>
                                <w:color w:val="000000"/>
                              </w:rPr>
                              <w:t>附件一</w:t>
                            </w:r>
                          </w:p>
                        </w:txbxContent>
                      </wps:txbx>
                      <wps:bodyPr spcFirstLastPara="1" wrap="square" lIns="91425" tIns="45700" rIns="91425" bIns="45700" anchor="t" anchorCtr="0"/>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AACBF6" id="矩形 4" o:spid="_x0000_s1026" style="position:absolute;margin-left:0;margin-top:0;width:54.15pt;height:22.35pt;z-index:2516659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">
                <v:stroke startarrowwidth="narrow" startarrowlength="short" endarrowwidth="narrow" endarrowlength="short" joinstyle="round"/>
                <v:textbox inset="2.53958mm,1.2694mm,2.53958mm,1.2694mm">
                  <w:txbxContent>
                    <w:p w:rsidR="00DD4DAE" w:rsidRDefault="00DD4DAE" w:rsidP="00DD4DAE">
                      <w:pPr>
                        <w:textDirection w:val="btLr"/>
                      </w:pPr>
                      <w:r>
                        <w:rPr>
                          <w:rFonts w:ascii="標楷體" w:eastAsia="標楷體" w:hAnsi="標楷體" w:cs="標楷體"/>
                          <w:color w:val="000000"/>
                        </w:rPr>
                        <w:t>附件一</w:t>
                      </w:r>
                    </w:p>
                  </w:txbxContent>
                </v:textbox>
                <w10:wrap anchorx="margin"/>
              </v:rect>
            </w:pict>
          </mc:Fallback>
        </mc:AlternateContent>
      </w:r>
    </w:p>
    <w:p w:rsidR="00DD4DAE" w:rsidRPr="002C6D6F" w:rsidRDefault="00DD4DAE" w:rsidP="00DD4DAE">
      <w:pPr>
        <w:spacing w:line="360" w:lineRule="exact"/>
        <w:contextualSpacing/>
        <w:jc w:val="center"/>
        <w:rPr>
          <w:rFonts w:eastAsia="標楷體"/>
          <w:b/>
          <w:sz w:val="36"/>
          <w:szCs w:val="36"/>
        </w:rPr>
      </w:pPr>
      <w:r w:rsidRPr="002C6D6F">
        <w:rPr>
          <w:rFonts w:eastAsia="標楷體"/>
          <w:b/>
          <w:sz w:val="36"/>
          <w:szCs w:val="36"/>
        </w:rPr>
        <w:lastRenderedPageBreak/>
        <w:t>107</w:t>
      </w:r>
      <w:r w:rsidRPr="002C6D6F">
        <w:rPr>
          <w:rFonts w:eastAsia="標楷體"/>
          <w:b/>
          <w:sz w:val="36"/>
          <w:szCs w:val="36"/>
        </w:rPr>
        <w:t>學年度國教署前導學校計畫</w:t>
      </w:r>
    </w:p>
    <w:p w:rsidR="00DD4DAE" w:rsidRPr="002C6D6F" w:rsidRDefault="00DD4DAE" w:rsidP="00DD4DAE">
      <w:pPr>
        <w:spacing w:line="360" w:lineRule="exact"/>
        <w:contextualSpacing/>
        <w:jc w:val="center"/>
        <w:rPr>
          <w:rFonts w:eastAsia="標楷體"/>
          <w:b/>
          <w:sz w:val="36"/>
          <w:szCs w:val="36"/>
        </w:rPr>
      </w:pPr>
      <w:r w:rsidRPr="002C6D6F">
        <w:rPr>
          <w:rFonts w:eastAsia="標楷體"/>
          <w:b/>
          <w:color w:val="000000"/>
          <w:sz w:val="36"/>
          <w:szCs w:val="36"/>
        </w:rPr>
        <w:t>跨領域素養導向課程設計進階</w:t>
      </w:r>
      <w:r w:rsidRPr="002C6D6F">
        <w:rPr>
          <w:rFonts w:eastAsia="標楷體"/>
          <w:b/>
          <w:color w:val="000000"/>
          <w:sz w:val="36"/>
          <w:szCs w:val="36"/>
        </w:rPr>
        <w:t>-1</w:t>
      </w:r>
      <w:r w:rsidRPr="002C6D6F">
        <w:rPr>
          <w:rFonts w:eastAsia="標楷體"/>
          <w:b/>
          <w:color w:val="000000"/>
          <w:sz w:val="36"/>
          <w:szCs w:val="36"/>
        </w:rPr>
        <w:t>工作坊</w:t>
      </w:r>
      <w:r w:rsidRPr="002C6D6F">
        <w:rPr>
          <w:rFonts w:eastAsia="標楷體"/>
          <w:b/>
          <w:sz w:val="36"/>
          <w:szCs w:val="36"/>
        </w:rPr>
        <w:t>(</w:t>
      </w:r>
      <w:r w:rsidR="009A3494" w:rsidRPr="002C6D6F">
        <w:rPr>
          <w:rFonts w:eastAsia="標楷體"/>
          <w:b/>
          <w:sz w:val="36"/>
          <w:szCs w:val="36"/>
        </w:rPr>
        <w:t>全國</w:t>
      </w:r>
      <w:r w:rsidRPr="002C6D6F">
        <w:rPr>
          <w:rFonts w:eastAsia="標楷體"/>
          <w:b/>
          <w:sz w:val="36"/>
          <w:szCs w:val="36"/>
        </w:rPr>
        <w:t>場</w:t>
      </w:r>
      <w:r w:rsidRPr="002C6D6F">
        <w:rPr>
          <w:rFonts w:eastAsia="標楷體"/>
          <w:b/>
          <w:sz w:val="36"/>
          <w:szCs w:val="36"/>
        </w:rPr>
        <w:t>)</w:t>
      </w:r>
      <w:r w:rsidRPr="002C6D6F">
        <w:rPr>
          <w:rFonts w:eastAsia="標楷體"/>
          <w:b/>
          <w:sz w:val="36"/>
          <w:szCs w:val="36"/>
        </w:rPr>
        <w:t>課程內容</w:t>
      </w:r>
    </w:p>
    <w:tbl>
      <w:tblPr>
        <w:tblStyle w:val="a6"/>
        <w:tblW w:w="10847" w:type="dxa"/>
        <w:tblInd w:w="0"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000" w:firstRow="0" w:lastRow="0" w:firstColumn="0" w:lastColumn="0" w:noHBand="0" w:noVBand="0"/>
      </w:tblPr>
      <w:tblGrid>
        <w:gridCol w:w="1987"/>
        <w:gridCol w:w="3113"/>
        <w:gridCol w:w="5747"/>
      </w:tblGrid>
      <w:tr w:rsidR="00DD4DAE" w:rsidRPr="002C6D6F" w:rsidTr="00A61F72">
        <w:trPr>
          <w:trHeight w:val="500"/>
        </w:trPr>
        <w:tc>
          <w:tcPr>
            <w:tcW w:w="10847" w:type="dxa"/>
            <w:gridSpan w:val="3"/>
            <w:tcBorders>
              <w:top w:val="single" w:sz="24" w:space="0" w:color="000000"/>
            </w:tcBorders>
          </w:tcPr>
          <w:p w:rsidR="00F4460C" w:rsidRPr="002C6D6F" w:rsidRDefault="00DD4DAE" w:rsidP="00F4460C">
            <w:pPr>
              <w:spacing w:line="360" w:lineRule="exact"/>
              <w:contextualSpacing/>
              <w:jc w:val="center"/>
              <w:rPr>
                <w:rFonts w:eastAsia="標楷體"/>
                <w:sz w:val="28"/>
                <w:szCs w:val="28"/>
              </w:rPr>
            </w:pPr>
            <w:r w:rsidRPr="002C6D6F">
              <w:rPr>
                <w:rFonts w:eastAsia="標楷體"/>
                <w:sz w:val="28"/>
                <w:szCs w:val="28"/>
              </w:rPr>
              <w:t>時間</w:t>
            </w:r>
            <w:r w:rsidR="00F4460C" w:rsidRPr="002C6D6F">
              <w:rPr>
                <w:rFonts w:eastAsia="標楷體"/>
                <w:sz w:val="28"/>
                <w:szCs w:val="28"/>
              </w:rPr>
              <w:t>:10</w:t>
            </w:r>
            <w:r w:rsidR="00CF52AE" w:rsidRPr="00CF52AE">
              <w:rPr>
                <w:rFonts w:eastAsia="SimSun"/>
                <w:sz w:val="28"/>
                <w:szCs w:val="28"/>
                <w:lang w:eastAsia="zh-CN"/>
              </w:rPr>
              <w:t>8</w:t>
            </w:r>
            <w:r w:rsidRPr="002C6D6F">
              <w:rPr>
                <w:rFonts w:eastAsia="標楷體"/>
                <w:sz w:val="28"/>
                <w:szCs w:val="28"/>
              </w:rPr>
              <w:t>年</w:t>
            </w:r>
            <w:r w:rsidR="00F4460C" w:rsidRPr="002C6D6F">
              <w:rPr>
                <w:rFonts w:eastAsia="標楷體"/>
                <w:sz w:val="28"/>
                <w:szCs w:val="28"/>
              </w:rPr>
              <w:t>0</w:t>
            </w:r>
            <w:r w:rsidR="009A3494" w:rsidRPr="002C6D6F">
              <w:rPr>
                <w:rFonts w:eastAsia="標楷體"/>
                <w:sz w:val="28"/>
                <w:szCs w:val="28"/>
              </w:rPr>
              <w:t>3</w:t>
            </w:r>
            <w:r w:rsidRPr="002C6D6F">
              <w:rPr>
                <w:rFonts w:eastAsia="標楷體"/>
                <w:sz w:val="28"/>
                <w:szCs w:val="28"/>
              </w:rPr>
              <w:t>月</w:t>
            </w:r>
            <w:r w:rsidR="009A3494" w:rsidRPr="002C6D6F">
              <w:rPr>
                <w:rFonts w:eastAsia="標楷體"/>
                <w:sz w:val="28"/>
                <w:szCs w:val="28"/>
              </w:rPr>
              <w:t>10</w:t>
            </w:r>
            <w:r w:rsidRPr="002C6D6F">
              <w:rPr>
                <w:rFonts w:eastAsia="標楷體"/>
                <w:sz w:val="28"/>
                <w:szCs w:val="28"/>
              </w:rPr>
              <w:t>日</w:t>
            </w:r>
            <w:r w:rsidRPr="002C6D6F">
              <w:rPr>
                <w:rFonts w:eastAsia="標楷體"/>
                <w:sz w:val="28"/>
                <w:szCs w:val="28"/>
              </w:rPr>
              <w:t>(</w:t>
            </w:r>
            <w:r w:rsidR="009A3494" w:rsidRPr="002C6D6F">
              <w:rPr>
                <w:rFonts w:eastAsia="標楷體"/>
                <w:sz w:val="28"/>
                <w:szCs w:val="28"/>
              </w:rPr>
              <w:t>日</w:t>
            </w:r>
            <w:r w:rsidRPr="002C6D6F">
              <w:rPr>
                <w:rFonts w:eastAsia="標楷體"/>
                <w:sz w:val="28"/>
                <w:szCs w:val="28"/>
              </w:rPr>
              <w:t xml:space="preserve">) </w:t>
            </w:r>
          </w:p>
          <w:p w:rsidR="00DD4DAE" w:rsidRPr="002C6D6F" w:rsidRDefault="00F4460C" w:rsidP="00F4460C">
            <w:pPr>
              <w:spacing w:line="360" w:lineRule="exact"/>
              <w:contextualSpacing/>
              <w:jc w:val="center"/>
              <w:rPr>
                <w:rFonts w:eastAsia="標楷體"/>
                <w:color w:val="000000"/>
                <w:sz w:val="32"/>
                <w:szCs w:val="32"/>
              </w:rPr>
            </w:pPr>
            <w:r w:rsidRPr="002C6D6F">
              <w:rPr>
                <w:rFonts w:eastAsia="標楷體"/>
                <w:sz w:val="28"/>
                <w:szCs w:val="28"/>
              </w:rPr>
              <w:t>地點</w:t>
            </w:r>
            <w:r w:rsidRPr="002C6D6F">
              <w:rPr>
                <w:rFonts w:eastAsia="標楷體"/>
                <w:sz w:val="28"/>
                <w:szCs w:val="28"/>
              </w:rPr>
              <w:t>:</w:t>
            </w:r>
            <w:r w:rsidR="009A3494" w:rsidRPr="002C6D6F">
              <w:rPr>
                <w:rFonts w:eastAsia="標楷體"/>
                <w:sz w:val="28"/>
                <w:szCs w:val="28"/>
              </w:rPr>
              <w:t>Tspace</w:t>
            </w:r>
            <w:r w:rsidR="009A3494" w:rsidRPr="002C6D6F">
              <w:rPr>
                <w:rFonts w:eastAsia="標楷體"/>
                <w:sz w:val="28"/>
                <w:szCs w:val="28"/>
              </w:rPr>
              <w:t>教師空間聯合辦公室（</w:t>
            </w:r>
            <w:r w:rsidRPr="002C6D6F">
              <w:rPr>
                <w:rFonts w:eastAsia="標楷體"/>
                <w:sz w:val="28"/>
                <w:szCs w:val="28"/>
              </w:rPr>
              <w:t xml:space="preserve"> </w:t>
            </w:r>
            <w:r w:rsidR="009A3494" w:rsidRPr="002C6D6F">
              <w:rPr>
                <w:rFonts w:eastAsia="標楷體"/>
                <w:sz w:val="28"/>
                <w:szCs w:val="28"/>
              </w:rPr>
              <w:t>臺北市中正區羅斯福路二段</w:t>
            </w:r>
            <w:r w:rsidR="009A3494" w:rsidRPr="002C6D6F">
              <w:rPr>
                <w:rFonts w:eastAsia="標楷體"/>
                <w:sz w:val="28"/>
                <w:szCs w:val="28"/>
              </w:rPr>
              <w:t>9</w:t>
            </w:r>
            <w:r w:rsidR="009A3494" w:rsidRPr="002C6D6F">
              <w:rPr>
                <w:rFonts w:eastAsia="標楷體"/>
                <w:sz w:val="28"/>
                <w:szCs w:val="28"/>
              </w:rPr>
              <w:t>號</w:t>
            </w:r>
            <w:r w:rsidR="009A3494" w:rsidRPr="002C6D6F">
              <w:rPr>
                <w:rFonts w:eastAsia="標楷體"/>
                <w:sz w:val="28"/>
                <w:szCs w:val="28"/>
              </w:rPr>
              <w:t>9</w:t>
            </w:r>
            <w:r w:rsidR="009A3494" w:rsidRPr="002C6D6F">
              <w:rPr>
                <w:rFonts w:eastAsia="標楷體"/>
                <w:sz w:val="28"/>
                <w:szCs w:val="28"/>
              </w:rPr>
              <w:t>樓之</w:t>
            </w:r>
            <w:r w:rsidR="009A3494" w:rsidRPr="002C6D6F">
              <w:rPr>
                <w:rFonts w:eastAsia="標楷體"/>
                <w:sz w:val="28"/>
                <w:szCs w:val="28"/>
              </w:rPr>
              <w:t>1</w:t>
            </w:r>
            <w:r w:rsidR="009A3494" w:rsidRPr="002C6D6F">
              <w:rPr>
                <w:rFonts w:eastAsia="標楷體"/>
                <w:sz w:val="28"/>
                <w:szCs w:val="28"/>
              </w:rPr>
              <w:t>）</w:t>
            </w:r>
          </w:p>
        </w:tc>
      </w:tr>
      <w:tr w:rsidR="00DD4DAE" w:rsidRPr="002C6D6F" w:rsidTr="00A61F72">
        <w:trPr>
          <w:trHeight w:val="360"/>
        </w:trPr>
        <w:tc>
          <w:tcPr>
            <w:tcW w:w="1987" w:type="dxa"/>
            <w:tcBorders>
              <w:top w:val="single" w:sz="24" w:space="0" w:color="000000"/>
            </w:tcBorders>
          </w:tcPr>
          <w:p w:rsidR="00DD4DAE" w:rsidRPr="002C6D6F" w:rsidRDefault="00DD4DAE" w:rsidP="00A61F72">
            <w:pPr>
              <w:spacing w:line="360" w:lineRule="exact"/>
              <w:contextualSpacing/>
              <w:jc w:val="center"/>
              <w:rPr>
                <w:rFonts w:eastAsia="標楷體"/>
                <w:color w:val="000000"/>
              </w:rPr>
            </w:pPr>
            <w:r w:rsidRPr="002C6D6F">
              <w:rPr>
                <w:rFonts w:eastAsia="標楷體"/>
                <w:color w:val="000000"/>
              </w:rPr>
              <w:t>時間</w:t>
            </w:r>
          </w:p>
        </w:tc>
        <w:tc>
          <w:tcPr>
            <w:tcW w:w="3113" w:type="dxa"/>
            <w:tcBorders>
              <w:top w:val="single" w:sz="24" w:space="0" w:color="000000"/>
            </w:tcBorders>
          </w:tcPr>
          <w:p w:rsidR="00DD4DAE" w:rsidRPr="002C6D6F" w:rsidRDefault="00DD4DAE" w:rsidP="00A61F72">
            <w:pPr>
              <w:spacing w:line="360" w:lineRule="exact"/>
              <w:contextualSpacing/>
              <w:jc w:val="center"/>
              <w:rPr>
                <w:rFonts w:eastAsia="標楷體"/>
                <w:color w:val="000000"/>
              </w:rPr>
            </w:pPr>
            <w:r w:rsidRPr="002C6D6F">
              <w:rPr>
                <w:rFonts w:eastAsia="標楷體"/>
                <w:color w:val="000000"/>
              </w:rPr>
              <w:t>內容</w:t>
            </w:r>
          </w:p>
        </w:tc>
        <w:tc>
          <w:tcPr>
            <w:tcW w:w="5747" w:type="dxa"/>
            <w:tcBorders>
              <w:top w:val="single" w:sz="24" w:space="0" w:color="000000"/>
            </w:tcBorders>
          </w:tcPr>
          <w:p w:rsidR="00DD4DAE" w:rsidRPr="002C6D6F" w:rsidRDefault="00DD4DAE" w:rsidP="00A61F72">
            <w:pPr>
              <w:spacing w:line="360" w:lineRule="exact"/>
              <w:contextualSpacing/>
              <w:jc w:val="center"/>
              <w:rPr>
                <w:rFonts w:eastAsia="標楷體"/>
                <w:color w:val="000000"/>
              </w:rPr>
            </w:pPr>
            <w:r w:rsidRPr="002C6D6F">
              <w:rPr>
                <w:rFonts w:eastAsia="標楷體"/>
                <w:color w:val="000000"/>
              </w:rPr>
              <w:t>主持人</w:t>
            </w:r>
            <w:r w:rsidRPr="002C6D6F">
              <w:rPr>
                <w:rFonts w:eastAsia="標楷體"/>
                <w:color w:val="000000"/>
              </w:rPr>
              <w:t>/</w:t>
            </w:r>
            <w:r w:rsidRPr="002C6D6F">
              <w:rPr>
                <w:rFonts w:eastAsia="標楷體"/>
                <w:color w:val="000000"/>
              </w:rPr>
              <w:t>主講人</w:t>
            </w:r>
          </w:p>
        </w:tc>
      </w:tr>
      <w:tr w:rsidR="00F4460C" w:rsidRPr="002C6D6F" w:rsidTr="00A61F72">
        <w:trPr>
          <w:trHeight w:val="140"/>
        </w:trPr>
        <w:tc>
          <w:tcPr>
            <w:tcW w:w="1987" w:type="dxa"/>
            <w:vAlign w:val="center"/>
          </w:tcPr>
          <w:p w:rsidR="00F4460C" w:rsidRPr="002C6D6F" w:rsidRDefault="00F4460C" w:rsidP="00F4460C">
            <w:pPr>
              <w:spacing w:line="360" w:lineRule="exact"/>
              <w:contextualSpacing/>
              <w:jc w:val="center"/>
              <w:rPr>
                <w:rFonts w:eastAsia="標楷體"/>
                <w:color w:val="000000"/>
              </w:rPr>
            </w:pPr>
            <w:r w:rsidRPr="002C6D6F">
              <w:rPr>
                <w:rFonts w:eastAsia="標楷體"/>
                <w:color w:val="000000"/>
              </w:rPr>
              <w:t>08:40-09:00</w:t>
            </w:r>
          </w:p>
        </w:tc>
        <w:tc>
          <w:tcPr>
            <w:tcW w:w="3113" w:type="dxa"/>
            <w:vAlign w:val="center"/>
          </w:tcPr>
          <w:p w:rsidR="00F4460C" w:rsidRPr="002C6D6F" w:rsidRDefault="00F4460C" w:rsidP="00F4460C">
            <w:pPr>
              <w:spacing w:line="360" w:lineRule="exact"/>
              <w:contextualSpacing/>
              <w:jc w:val="center"/>
              <w:rPr>
                <w:rFonts w:eastAsia="標楷體"/>
                <w:color w:val="000000"/>
              </w:rPr>
            </w:pPr>
            <w:r w:rsidRPr="002C6D6F">
              <w:rPr>
                <w:rFonts w:eastAsia="標楷體"/>
                <w:color w:val="000000"/>
              </w:rPr>
              <w:t>報到</w:t>
            </w:r>
          </w:p>
        </w:tc>
        <w:tc>
          <w:tcPr>
            <w:tcW w:w="5747" w:type="dxa"/>
            <w:vAlign w:val="center"/>
          </w:tcPr>
          <w:p w:rsidR="00F4460C" w:rsidRPr="002C6D6F" w:rsidRDefault="009A3494" w:rsidP="00F4460C">
            <w:pPr>
              <w:spacing w:line="360" w:lineRule="exact"/>
              <w:contextualSpacing/>
              <w:jc w:val="both"/>
              <w:rPr>
                <w:rFonts w:eastAsia="標楷體"/>
              </w:rPr>
            </w:pPr>
            <w:r w:rsidRPr="002C6D6F">
              <w:rPr>
                <w:rFonts w:eastAsia="標楷體"/>
              </w:rPr>
              <w:t>臺師大</w:t>
            </w:r>
            <w:r w:rsidR="00F4460C" w:rsidRPr="002C6D6F">
              <w:rPr>
                <w:rFonts w:eastAsia="標楷體"/>
              </w:rPr>
              <w:t>團隊</w:t>
            </w:r>
          </w:p>
        </w:tc>
      </w:tr>
      <w:tr w:rsidR="00F4460C" w:rsidRPr="002C6D6F" w:rsidTr="00A61F72">
        <w:trPr>
          <w:trHeight w:val="20"/>
        </w:trPr>
        <w:tc>
          <w:tcPr>
            <w:tcW w:w="1987" w:type="dxa"/>
            <w:vAlign w:val="center"/>
          </w:tcPr>
          <w:p w:rsidR="00F4460C" w:rsidRPr="002C6D6F" w:rsidRDefault="00F4460C" w:rsidP="00F4460C">
            <w:pPr>
              <w:spacing w:line="360" w:lineRule="exact"/>
              <w:contextualSpacing/>
              <w:jc w:val="center"/>
              <w:rPr>
                <w:rFonts w:eastAsia="標楷體"/>
                <w:color w:val="000000"/>
              </w:rPr>
            </w:pPr>
            <w:r w:rsidRPr="002C6D6F">
              <w:rPr>
                <w:rFonts w:eastAsia="標楷體"/>
                <w:color w:val="000000"/>
              </w:rPr>
              <w:t>09:00-09:05</w:t>
            </w:r>
          </w:p>
        </w:tc>
        <w:tc>
          <w:tcPr>
            <w:tcW w:w="3113" w:type="dxa"/>
            <w:vAlign w:val="center"/>
          </w:tcPr>
          <w:p w:rsidR="00F4460C" w:rsidRPr="002C6D6F" w:rsidRDefault="00F4460C" w:rsidP="00F4460C">
            <w:pPr>
              <w:spacing w:line="360" w:lineRule="exact"/>
              <w:contextualSpacing/>
              <w:jc w:val="center"/>
              <w:rPr>
                <w:rFonts w:eastAsia="標楷體"/>
                <w:color w:val="000000"/>
              </w:rPr>
            </w:pPr>
            <w:r w:rsidRPr="002C6D6F">
              <w:rPr>
                <w:rFonts w:eastAsia="標楷體"/>
                <w:color w:val="000000"/>
              </w:rPr>
              <w:t>開幕式</w:t>
            </w:r>
          </w:p>
        </w:tc>
        <w:tc>
          <w:tcPr>
            <w:tcW w:w="5747" w:type="dxa"/>
            <w:vMerge w:val="restart"/>
            <w:vAlign w:val="center"/>
          </w:tcPr>
          <w:p w:rsidR="00497AB0" w:rsidRPr="002C6D6F" w:rsidRDefault="00497AB0" w:rsidP="00F4460C">
            <w:pPr>
              <w:spacing w:line="360" w:lineRule="exact"/>
              <w:contextualSpacing/>
              <w:jc w:val="both"/>
              <w:rPr>
                <w:rFonts w:eastAsia="標楷體"/>
              </w:rPr>
            </w:pPr>
            <w:r w:rsidRPr="002C6D6F">
              <w:rPr>
                <w:rFonts w:eastAsia="標楷體"/>
              </w:rPr>
              <w:t>臺北市立建國高級中學莊德仁老師</w:t>
            </w:r>
          </w:p>
          <w:p w:rsidR="00497AB0" w:rsidRPr="002C6D6F" w:rsidRDefault="00497AB0" w:rsidP="00F4460C">
            <w:pPr>
              <w:spacing w:line="360" w:lineRule="exact"/>
              <w:contextualSpacing/>
              <w:jc w:val="both"/>
              <w:rPr>
                <w:rFonts w:eastAsia="標楷體"/>
              </w:rPr>
            </w:pPr>
            <w:r w:rsidRPr="002C6D6F">
              <w:rPr>
                <w:rFonts w:eastAsia="標楷體"/>
              </w:rPr>
              <w:t>臺北市立</w:t>
            </w:r>
            <w:r w:rsidR="006860CA">
              <w:rPr>
                <w:rFonts w:ascii="SimSun" w:eastAsia="SimSun" w:hAnsi="SimSun" w:hint="eastAsia"/>
              </w:rPr>
              <w:t>中正</w:t>
            </w:r>
            <w:r w:rsidRPr="002C6D6F">
              <w:rPr>
                <w:rFonts w:eastAsia="標楷體"/>
              </w:rPr>
              <w:t>高級中學</w:t>
            </w:r>
            <w:r w:rsidR="006860CA">
              <w:rPr>
                <w:rFonts w:ascii="SimSun" w:eastAsia="SimSun" w:hAnsi="SimSun" w:hint="eastAsia"/>
              </w:rPr>
              <w:t>李壹明</w:t>
            </w:r>
            <w:r w:rsidRPr="002C6D6F">
              <w:rPr>
                <w:rFonts w:eastAsia="標楷體"/>
              </w:rPr>
              <w:t>老師</w:t>
            </w:r>
          </w:p>
          <w:p w:rsidR="00497AB0" w:rsidRPr="002C6D6F" w:rsidRDefault="00497AB0" w:rsidP="00F4460C">
            <w:pPr>
              <w:spacing w:line="360" w:lineRule="exact"/>
              <w:contextualSpacing/>
              <w:jc w:val="both"/>
              <w:rPr>
                <w:rFonts w:eastAsia="標楷體"/>
              </w:rPr>
            </w:pPr>
            <w:r w:rsidRPr="002C6D6F">
              <w:rPr>
                <w:rFonts w:eastAsia="標楷體"/>
              </w:rPr>
              <w:t>臺北市立中正高級中學孫細老師</w:t>
            </w:r>
          </w:p>
          <w:p w:rsidR="00F4460C" w:rsidRPr="002C6D6F" w:rsidRDefault="00497AB0" w:rsidP="00497AB0">
            <w:pPr>
              <w:spacing w:line="360" w:lineRule="exact"/>
              <w:contextualSpacing/>
              <w:jc w:val="both"/>
              <w:rPr>
                <w:rFonts w:eastAsia="標楷體"/>
              </w:rPr>
            </w:pPr>
            <w:r w:rsidRPr="002C6D6F">
              <w:rPr>
                <w:rFonts w:eastAsia="標楷體"/>
              </w:rPr>
              <w:t>教育部國民及學前教育署鄭毓瓊老師</w:t>
            </w:r>
          </w:p>
        </w:tc>
      </w:tr>
      <w:tr w:rsidR="00F4460C" w:rsidRPr="002C6D6F" w:rsidTr="00A61F72">
        <w:trPr>
          <w:trHeight w:val="36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09:05</w:t>
            </w:r>
            <w:r w:rsidRPr="002C6D6F">
              <w:rPr>
                <w:rFonts w:eastAsia="標楷體"/>
                <w:color w:val="000000"/>
              </w:rPr>
              <w:t>-</w:t>
            </w:r>
            <w:r w:rsidRPr="002C6D6F">
              <w:rPr>
                <w:rFonts w:eastAsia="標楷體"/>
              </w:rPr>
              <w:t>09:25</w:t>
            </w:r>
          </w:p>
        </w:tc>
        <w:tc>
          <w:tcPr>
            <w:tcW w:w="3113" w:type="dxa"/>
          </w:tcPr>
          <w:p w:rsidR="00F4460C" w:rsidRPr="002C6D6F" w:rsidRDefault="00F4460C" w:rsidP="00F4460C">
            <w:pPr>
              <w:spacing w:line="360" w:lineRule="exact"/>
              <w:contextualSpacing/>
              <w:jc w:val="center"/>
              <w:rPr>
                <w:rFonts w:eastAsia="標楷體"/>
              </w:rPr>
            </w:pPr>
            <w:r w:rsidRPr="002C6D6F">
              <w:rPr>
                <w:rFonts w:eastAsia="標楷體"/>
              </w:rPr>
              <w:t>Check in</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rPr>
            </w:pPr>
          </w:p>
        </w:tc>
      </w:tr>
      <w:tr w:rsidR="00F4460C" w:rsidRPr="002C6D6F" w:rsidTr="00A61F72">
        <w:trPr>
          <w:trHeight w:val="2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09:25</w:t>
            </w:r>
            <w:r w:rsidRPr="002C6D6F">
              <w:rPr>
                <w:rFonts w:eastAsia="標楷體"/>
                <w:color w:val="000000"/>
              </w:rPr>
              <w:t>-</w:t>
            </w:r>
            <w:r w:rsidRPr="002C6D6F">
              <w:rPr>
                <w:rFonts w:eastAsia="標楷體"/>
              </w:rPr>
              <w:t>09:45</w:t>
            </w:r>
          </w:p>
        </w:tc>
        <w:tc>
          <w:tcPr>
            <w:tcW w:w="3113" w:type="dxa"/>
          </w:tcPr>
          <w:p w:rsidR="00F4460C" w:rsidRPr="002C6D6F" w:rsidRDefault="00F4460C" w:rsidP="00F4460C">
            <w:pPr>
              <w:spacing w:line="360" w:lineRule="exact"/>
              <w:contextualSpacing/>
              <w:jc w:val="center"/>
              <w:rPr>
                <w:rFonts w:eastAsia="標楷體"/>
              </w:rPr>
            </w:pPr>
            <w:r w:rsidRPr="002C6D6F">
              <w:rPr>
                <w:rFonts w:eastAsia="標楷體"/>
              </w:rPr>
              <w:t>工作坊目標及流程説明</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rPr>
            </w:pPr>
          </w:p>
        </w:tc>
      </w:tr>
      <w:tr w:rsidR="00F4460C" w:rsidRPr="002C6D6F" w:rsidTr="00A61F72">
        <w:trPr>
          <w:trHeight w:val="2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09:45</w:t>
            </w:r>
            <w:r w:rsidRPr="002C6D6F">
              <w:rPr>
                <w:rFonts w:eastAsia="標楷體"/>
                <w:color w:val="000000"/>
              </w:rPr>
              <w:t>-</w:t>
            </w:r>
            <w:r w:rsidRPr="002C6D6F">
              <w:rPr>
                <w:rFonts w:eastAsia="標楷體"/>
              </w:rPr>
              <w:t>10:10</w:t>
            </w:r>
          </w:p>
        </w:tc>
        <w:tc>
          <w:tcPr>
            <w:tcW w:w="3113" w:type="dxa"/>
          </w:tcPr>
          <w:p w:rsidR="00F4460C" w:rsidRPr="002C6D6F" w:rsidRDefault="00F4460C" w:rsidP="00F4460C">
            <w:pPr>
              <w:spacing w:line="360" w:lineRule="exact"/>
              <w:contextualSpacing/>
              <w:jc w:val="center"/>
              <w:rPr>
                <w:rFonts w:eastAsia="標楷體"/>
                <w:shd w:val="clear" w:color="auto" w:fill="D9D9D9"/>
              </w:rPr>
            </w:pPr>
            <w:r w:rsidRPr="002C6D6F">
              <w:rPr>
                <w:rFonts w:eastAsia="標楷體"/>
              </w:rPr>
              <w:t>釐清課程脈絡</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shd w:val="clear" w:color="auto" w:fill="D9D9D9"/>
              </w:rPr>
            </w:pPr>
          </w:p>
        </w:tc>
      </w:tr>
      <w:tr w:rsidR="00F4460C" w:rsidRPr="002C6D6F" w:rsidTr="00A61F72">
        <w:trPr>
          <w:trHeight w:val="360"/>
        </w:trPr>
        <w:tc>
          <w:tcPr>
            <w:tcW w:w="1987" w:type="dxa"/>
          </w:tcPr>
          <w:p w:rsidR="00F4460C" w:rsidRPr="002C6D6F" w:rsidRDefault="00F4460C" w:rsidP="00F4460C">
            <w:pPr>
              <w:spacing w:line="360" w:lineRule="exact"/>
              <w:contextualSpacing/>
              <w:jc w:val="center"/>
              <w:rPr>
                <w:rFonts w:eastAsia="標楷體"/>
                <w:shd w:val="clear" w:color="auto" w:fill="D9D9D9"/>
              </w:rPr>
            </w:pPr>
            <w:r w:rsidRPr="002C6D6F">
              <w:rPr>
                <w:rFonts w:eastAsia="標楷體"/>
              </w:rPr>
              <w:t>10:10-10:30</w:t>
            </w:r>
          </w:p>
        </w:tc>
        <w:tc>
          <w:tcPr>
            <w:tcW w:w="3113" w:type="dxa"/>
          </w:tcPr>
          <w:p w:rsidR="00F4460C" w:rsidRPr="002C6D6F" w:rsidRDefault="00F4460C" w:rsidP="00F4460C">
            <w:pPr>
              <w:spacing w:line="360" w:lineRule="exact"/>
              <w:contextualSpacing/>
              <w:jc w:val="center"/>
              <w:rPr>
                <w:rFonts w:eastAsia="標楷體"/>
                <w:shd w:val="clear" w:color="auto" w:fill="D9D9D9"/>
              </w:rPr>
            </w:pPr>
            <w:r w:rsidRPr="002C6D6F">
              <w:rPr>
                <w:rFonts w:eastAsia="標楷體"/>
              </w:rPr>
              <w:t>找出跨領域概念</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shd w:val="clear" w:color="auto" w:fill="D9D9D9"/>
              </w:rPr>
            </w:pPr>
          </w:p>
        </w:tc>
      </w:tr>
      <w:tr w:rsidR="00F4460C" w:rsidRPr="002C6D6F" w:rsidTr="00A61F72">
        <w:trPr>
          <w:trHeight w:val="2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10:30-10:20</w:t>
            </w:r>
          </w:p>
        </w:tc>
        <w:tc>
          <w:tcPr>
            <w:tcW w:w="3113" w:type="dxa"/>
          </w:tcPr>
          <w:p w:rsidR="00F4460C" w:rsidRPr="002C6D6F" w:rsidRDefault="00F4460C" w:rsidP="00F4460C">
            <w:pPr>
              <w:spacing w:line="360" w:lineRule="exact"/>
              <w:contextualSpacing/>
              <w:jc w:val="center"/>
              <w:rPr>
                <w:rFonts w:eastAsia="標楷體"/>
                <w:b/>
              </w:rPr>
            </w:pPr>
            <w:r w:rsidRPr="002C6D6F">
              <w:rPr>
                <w:rFonts w:eastAsia="標楷體"/>
              </w:rPr>
              <w:t>對照各領域課程綱要</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b/>
              </w:rPr>
            </w:pPr>
          </w:p>
        </w:tc>
      </w:tr>
      <w:tr w:rsidR="00F4460C" w:rsidRPr="002C6D6F" w:rsidTr="00A61F72">
        <w:trPr>
          <w:trHeight w:val="2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11:20-12:10</w:t>
            </w:r>
          </w:p>
        </w:tc>
        <w:tc>
          <w:tcPr>
            <w:tcW w:w="3113" w:type="dxa"/>
          </w:tcPr>
          <w:p w:rsidR="00F4460C" w:rsidRPr="002C6D6F" w:rsidRDefault="00F4460C" w:rsidP="00F4460C">
            <w:pPr>
              <w:spacing w:line="360" w:lineRule="exact"/>
              <w:contextualSpacing/>
              <w:jc w:val="center"/>
              <w:rPr>
                <w:rFonts w:eastAsia="標楷體"/>
                <w:b/>
              </w:rPr>
            </w:pPr>
            <w:r w:rsidRPr="002C6D6F">
              <w:rPr>
                <w:rFonts w:eastAsia="標楷體"/>
              </w:rPr>
              <w:t>概化跨領域概念</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b/>
              </w:rPr>
            </w:pPr>
          </w:p>
        </w:tc>
      </w:tr>
      <w:tr w:rsidR="00F4460C" w:rsidRPr="002C6D6F" w:rsidTr="00A61F72">
        <w:trPr>
          <w:trHeight w:val="36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12:10-12:30</w:t>
            </w:r>
          </w:p>
        </w:tc>
        <w:tc>
          <w:tcPr>
            <w:tcW w:w="3113" w:type="dxa"/>
          </w:tcPr>
          <w:p w:rsidR="00F4460C" w:rsidRPr="002C6D6F" w:rsidRDefault="00F4460C" w:rsidP="00F4460C">
            <w:pPr>
              <w:spacing w:line="360" w:lineRule="exact"/>
              <w:contextualSpacing/>
              <w:jc w:val="center"/>
              <w:rPr>
                <w:rFonts w:eastAsia="標楷體"/>
              </w:rPr>
            </w:pPr>
            <w:r w:rsidRPr="002C6D6F">
              <w:rPr>
                <w:rFonts w:eastAsia="標楷體"/>
              </w:rPr>
              <w:t>小組回饋與討論</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rPr>
            </w:pPr>
          </w:p>
        </w:tc>
      </w:tr>
      <w:tr w:rsidR="00F4460C" w:rsidRPr="002C6D6F" w:rsidTr="00A61F72">
        <w:trPr>
          <w:trHeight w:val="20"/>
        </w:trPr>
        <w:tc>
          <w:tcPr>
            <w:tcW w:w="1987" w:type="dxa"/>
            <w:shd w:val="clear" w:color="auto" w:fill="BFBFBF"/>
          </w:tcPr>
          <w:p w:rsidR="00F4460C" w:rsidRPr="002C6D6F" w:rsidRDefault="00F4460C" w:rsidP="00F4460C">
            <w:pPr>
              <w:spacing w:line="360" w:lineRule="exact"/>
              <w:contextualSpacing/>
              <w:jc w:val="center"/>
              <w:rPr>
                <w:rFonts w:eastAsia="標楷體"/>
              </w:rPr>
            </w:pPr>
            <w:r w:rsidRPr="002C6D6F">
              <w:rPr>
                <w:rFonts w:eastAsia="標楷體"/>
              </w:rPr>
              <w:t>12:30-13:20</w:t>
            </w:r>
          </w:p>
        </w:tc>
        <w:tc>
          <w:tcPr>
            <w:tcW w:w="8860" w:type="dxa"/>
            <w:gridSpan w:val="2"/>
            <w:shd w:val="clear" w:color="auto" w:fill="BFBFBF"/>
          </w:tcPr>
          <w:p w:rsidR="00F4460C" w:rsidRPr="002C6D6F" w:rsidRDefault="00F4460C" w:rsidP="00F4460C">
            <w:pPr>
              <w:spacing w:line="360" w:lineRule="exact"/>
              <w:contextualSpacing/>
              <w:jc w:val="center"/>
              <w:rPr>
                <w:rFonts w:eastAsia="標楷體"/>
                <w:color w:val="000000"/>
              </w:rPr>
            </w:pPr>
            <w:r w:rsidRPr="002C6D6F">
              <w:rPr>
                <w:rFonts w:eastAsia="標楷體"/>
              </w:rPr>
              <w:t>午休時間</w:t>
            </w:r>
          </w:p>
        </w:tc>
      </w:tr>
      <w:tr w:rsidR="00F4460C" w:rsidRPr="002C6D6F" w:rsidTr="00A61F72">
        <w:trPr>
          <w:trHeight w:val="2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13:20-14:10</w:t>
            </w:r>
          </w:p>
        </w:tc>
        <w:tc>
          <w:tcPr>
            <w:tcW w:w="3113" w:type="dxa"/>
          </w:tcPr>
          <w:p w:rsidR="00F4460C" w:rsidRPr="002C6D6F" w:rsidRDefault="00F4460C" w:rsidP="00F4460C">
            <w:pPr>
              <w:spacing w:line="360" w:lineRule="exact"/>
              <w:contextualSpacing/>
              <w:jc w:val="center"/>
              <w:rPr>
                <w:rFonts w:eastAsia="標楷體"/>
              </w:rPr>
            </w:pPr>
            <w:r w:rsidRPr="002C6D6F">
              <w:rPr>
                <w:rFonts w:eastAsia="標楷體"/>
              </w:rPr>
              <w:t>組織課程結構</w:t>
            </w:r>
          </w:p>
        </w:tc>
        <w:tc>
          <w:tcPr>
            <w:tcW w:w="5747" w:type="dxa"/>
            <w:vMerge w:val="restart"/>
            <w:vAlign w:val="center"/>
          </w:tcPr>
          <w:p w:rsidR="00497AB0" w:rsidRPr="002C6D6F" w:rsidRDefault="00497AB0" w:rsidP="00497AB0">
            <w:pPr>
              <w:spacing w:line="360" w:lineRule="exact"/>
              <w:contextualSpacing/>
              <w:jc w:val="both"/>
              <w:rPr>
                <w:rFonts w:eastAsia="標楷體"/>
              </w:rPr>
            </w:pPr>
            <w:r w:rsidRPr="002C6D6F">
              <w:rPr>
                <w:rFonts w:eastAsia="標楷體"/>
              </w:rPr>
              <w:t>臺北市立建國高級中學莊德仁老師</w:t>
            </w:r>
          </w:p>
          <w:p w:rsidR="00497AB0" w:rsidRPr="002C6D6F" w:rsidRDefault="00497AB0" w:rsidP="00497AB0">
            <w:pPr>
              <w:spacing w:line="360" w:lineRule="exact"/>
              <w:contextualSpacing/>
              <w:jc w:val="both"/>
              <w:rPr>
                <w:rFonts w:eastAsia="標楷體"/>
              </w:rPr>
            </w:pPr>
            <w:r w:rsidRPr="002C6D6F">
              <w:rPr>
                <w:rFonts w:eastAsia="標楷體"/>
              </w:rPr>
              <w:t>臺北市立南湖高級中學陳正宜老師</w:t>
            </w:r>
          </w:p>
          <w:p w:rsidR="00497AB0" w:rsidRPr="002C6D6F" w:rsidRDefault="00497AB0" w:rsidP="00497AB0">
            <w:pPr>
              <w:spacing w:line="360" w:lineRule="exact"/>
              <w:contextualSpacing/>
              <w:jc w:val="both"/>
              <w:rPr>
                <w:rFonts w:eastAsia="標楷體"/>
              </w:rPr>
            </w:pPr>
            <w:r w:rsidRPr="002C6D6F">
              <w:rPr>
                <w:rFonts w:eastAsia="標楷體"/>
              </w:rPr>
              <w:t>臺北市立中正高級中學孫細老師</w:t>
            </w:r>
          </w:p>
          <w:p w:rsidR="00F4460C" w:rsidRPr="002C6D6F" w:rsidRDefault="00497AB0" w:rsidP="00497AB0">
            <w:pPr>
              <w:tabs>
                <w:tab w:val="left" w:pos="4332"/>
              </w:tabs>
              <w:spacing w:line="360" w:lineRule="exact"/>
              <w:contextualSpacing/>
              <w:jc w:val="both"/>
              <w:rPr>
                <w:rFonts w:eastAsia="標楷體"/>
                <w:color w:val="000000"/>
              </w:rPr>
            </w:pPr>
            <w:r w:rsidRPr="002C6D6F">
              <w:rPr>
                <w:rFonts w:eastAsia="標楷體"/>
              </w:rPr>
              <w:t>教育部國民及學前教育署鄭毓瓊老師</w:t>
            </w:r>
          </w:p>
        </w:tc>
      </w:tr>
      <w:tr w:rsidR="00F4460C" w:rsidRPr="002C6D6F" w:rsidTr="00A61F72">
        <w:trPr>
          <w:trHeight w:val="2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14:10-15:00</w:t>
            </w:r>
          </w:p>
        </w:tc>
        <w:tc>
          <w:tcPr>
            <w:tcW w:w="3113" w:type="dxa"/>
          </w:tcPr>
          <w:p w:rsidR="00F4460C" w:rsidRPr="002C6D6F" w:rsidRDefault="00F4460C" w:rsidP="00F4460C">
            <w:pPr>
              <w:spacing w:line="360" w:lineRule="exact"/>
              <w:contextualSpacing/>
              <w:jc w:val="center"/>
              <w:rPr>
                <w:rFonts w:eastAsia="標楷體"/>
                <w:b/>
              </w:rPr>
            </w:pPr>
            <w:r w:rsidRPr="002C6D6F">
              <w:rPr>
                <w:rFonts w:eastAsia="標楷體"/>
              </w:rPr>
              <w:t>轉化學習活動</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b/>
              </w:rPr>
            </w:pPr>
          </w:p>
        </w:tc>
      </w:tr>
      <w:tr w:rsidR="00F4460C" w:rsidRPr="002C6D6F" w:rsidTr="00A61F72">
        <w:trPr>
          <w:trHeight w:val="36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15:00-15:40</w:t>
            </w:r>
          </w:p>
        </w:tc>
        <w:tc>
          <w:tcPr>
            <w:tcW w:w="3113" w:type="dxa"/>
          </w:tcPr>
          <w:p w:rsidR="00F4460C" w:rsidRPr="002C6D6F" w:rsidRDefault="00F4460C" w:rsidP="00F4460C">
            <w:pPr>
              <w:spacing w:line="360" w:lineRule="exact"/>
              <w:contextualSpacing/>
              <w:jc w:val="center"/>
              <w:rPr>
                <w:rFonts w:eastAsia="標楷體"/>
              </w:rPr>
            </w:pPr>
            <w:r w:rsidRPr="002C6D6F">
              <w:rPr>
                <w:rFonts w:eastAsia="標楷體"/>
              </w:rPr>
              <w:t>精緻表現任務</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rPr>
            </w:pPr>
          </w:p>
        </w:tc>
      </w:tr>
      <w:tr w:rsidR="00F4460C" w:rsidRPr="002C6D6F" w:rsidTr="00A61F72">
        <w:trPr>
          <w:trHeight w:val="36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15:40-16:30</w:t>
            </w:r>
          </w:p>
        </w:tc>
        <w:tc>
          <w:tcPr>
            <w:tcW w:w="3113" w:type="dxa"/>
          </w:tcPr>
          <w:p w:rsidR="00F4460C" w:rsidRPr="002C6D6F" w:rsidRDefault="00F4460C" w:rsidP="00F4460C">
            <w:pPr>
              <w:spacing w:line="360" w:lineRule="exact"/>
              <w:contextualSpacing/>
              <w:jc w:val="center"/>
              <w:rPr>
                <w:rFonts w:eastAsia="標楷體"/>
              </w:rPr>
            </w:pPr>
            <w:r w:rsidRPr="002C6D6F">
              <w:rPr>
                <w:rFonts w:eastAsia="標楷體"/>
              </w:rPr>
              <w:t>撰寫多元評量規準</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rPr>
            </w:pPr>
          </w:p>
        </w:tc>
      </w:tr>
      <w:tr w:rsidR="00F4460C" w:rsidRPr="002C6D6F" w:rsidTr="00A61F72">
        <w:trPr>
          <w:trHeight w:val="2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16:30-17:00</w:t>
            </w:r>
          </w:p>
        </w:tc>
        <w:tc>
          <w:tcPr>
            <w:tcW w:w="3113" w:type="dxa"/>
          </w:tcPr>
          <w:p w:rsidR="00F4460C" w:rsidRPr="002C6D6F" w:rsidRDefault="00F4460C" w:rsidP="00F4460C">
            <w:pPr>
              <w:spacing w:line="360" w:lineRule="exact"/>
              <w:contextualSpacing/>
              <w:jc w:val="center"/>
              <w:rPr>
                <w:rFonts w:eastAsia="標楷體"/>
              </w:rPr>
            </w:pPr>
            <w:r w:rsidRPr="002C6D6F">
              <w:rPr>
                <w:rFonts w:eastAsia="標楷體"/>
              </w:rPr>
              <w:t>小組回饋討論與分享</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rPr>
            </w:pPr>
          </w:p>
        </w:tc>
      </w:tr>
      <w:tr w:rsidR="00F4460C" w:rsidRPr="002C6D6F" w:rsidTr="00A61F72">
        <w:trPr>
          <w:trHeight w:val="20"/>
        </w:trPr>
        <w:tc>
          <w:tcPr>
            <w:tcW w:w="1987" w:type="dxa"/>
          </w:tcPr>
          <w:p w:rsidR="00F4460C" w:rsidRPr="002C6D6F" w:rsidRDefault="00F4460C" w:rsidP="00F4460C">
            <w:pPr>
              <w:spacing w:line="360" w:lineRule="exact"/>
              <w:contextualSpacing/>
              <w:jc w:val="center"/>
              <w:rPr>
                <w:rFonts w:eastAsia="標楷體"/>
              </w:rPr>
            </w:pPr>
            <w:r w:rsidRPr="002C6D6F">
              <w:rPr>
                <w:rFonts w:eastAsia="標楷體"/>
              </w:rPr>
              <w:t>17:00-17:30</w:t>
            </w:r>
          </w:p>
        </w:tc>
        <w:tc>
          <w:tcPr>
            <w:tcW w:w="3113" w:type="dxa"/>
          </w:tcPr>
          <w:p w:rsidR="00F4460C" w:rsidRPr="002C6D6F" w:rsidRDefault="00F4460C" w:rsidP="00F4460C">
            <w:pPr>
              <w:spacing w:line="360" w:lineRule="exact"/>
              <w:contextualSpacing/>
              <w:jc w:val="center"/>
              <w:rPr>
                <w:rFonts w:eastAsia="標楷體"/>
                <w:b/>
                <w:shd w:val="clear" w:color="auto" w:fill="D9D9D9"/>
              </w:rPr>
            </w:pPr>
            <w:r w:rsidRPr="002C6D6F">
              <w:rPr>
                <w:rFonts w:eastAsia="標楷體"/>
              </w:rPr>
              <w:t>Check out</w:t>
            </w:r>
          </w:p>
        </w:tc>
        <w:tc>
          <w:tcPr>
            <w:tcW w:w="5747" w:type="dxa"/>
            <w:vMerge/>
            <w:vAlign w:val="center"/>
          </w:tcPr>
          <w:p w:rsidR="00F4460C" w:rsidRPr="002C6D6F" w:rsidRDefault="00F4460C" w:rsidP="00F4460C">
            <w:pPr>
              <w:pBdr>
                <w:top w:val="nil"/>
                <w:left w:val="nil"/>
                <w:bottom w:val="nil"/>
                <w:right w:val="nil"/>
                <w:between w:val="nil"/>
              </w:pBdr>
              <w:spacing w:line="360" w:lineRule="exact"/>
              <w:contextualSpacing/>
              <w:rPr>
                <w:rFonts w:eastAsia="標楷體"/>
                <w:b/>
                <w:shd w:val="clear" w:color="auto" w:fill="D9D9D9"/>
              </w:rPr>
            </w:pPr>
          </w:p>
        </w:tc>
      </w:tr>
      <w:tr w:rsidR="00F4460C" w:rsidRPr="002C6D6F" w:rsidTr="00A61F72">
        <w:trPr>
          <w:trHeight w:val="20"/>
        </w:trPr>
        <w:tc>
          <w:tcPr>
            <w:tcW w:w="1987" w:type="dxa"/>
            <w:vAlign w:val="center"/>
          </w:tcPr>
          <w:p w:rsidR="00F4460C" w:rsidRPr="002C6D6F" w:rsidRDefault="00F4460C" w:rsidP="00F4460C">
            <w:pPr>
              <w:spacing w:line="360" w:lineRule="exact"/>
              <w:contextualSpacing/>
              <w:jc w:val="center"/>
              <w:rPr>
                <w:rFonts w:eastAsia="標楷體"/>
                <w:color w:val="000000"/>
              </w:rPr>
            </w:pPr>
            <w:r w:rsidRPr="002C6D6F">
              <w:rPr>
                <w:rFonts w:eastAsia="標楷體"/>
                <w:color w:val="000000"/>
              </w:rPr>
              <w:t>17:30-</w:t>
            </w:r>
          </w:p>
        </w:tc>
        <w:tc>
          <w:tcPr>
            <w:tcW w:w="3113" w:type="dxa"/>
            <w:vAlign w:val="center"/>
          </w:tcPr>
          <w:p w:rsidR="00F4460C" w:rsidRPr="002C6D6F" w:rsidRDefault="00F4460C" w:rsidP="00F4460C">
            <w:pPr>
              <w:spacing w:line="360" w:lineRule="exact"/>
              <w:contextualSpacing/>
              <w:jc w:val="center"/>
              <w:rPr>
                <w:rFonts w:eastAsia="標楷體"/>
                <w:color w:val="000000"/>
              </w:rPr>
            </w:pPr>
            <w:r w:rsidRPr="002C6D6F">
              <w:rPr>
                <w:rFonts w:eastAsia="標楷體"/>
                <w:color w:val="000000"/>
              </w:rPr>
              <w:t>賦歸</w:t>
            </w:r>
          </w:p>
        </w:tc>
        <w:tc>
          <w:tcPr>
            <w:tcW w:w="5747" w:type="dxa"/>
            <w:vAlign w:val="center"/>
          </w:tcPr>
          <w:p w:rsidR="00F4460C" w:rsidRPr="002C6D6F" w:rsidRDefault="009A3494" w:rsidP="00F4460C">
            <w:pPr>
              <w:spacing w:line="360" w:lineRule="exact"/>
              <w:contextualSpacing/>
              <w:jc w:val="both"/>
              <w:rPr>
                <w:rFonts w:eastAsia="標楷體"/>
                <w:color w:val="000000"/>
              </w:rPr>
            </w:pPr>
            <w:r w:rsidRPr="002C6D6F">
              <w:rPr>
                <w:rFonts w:eastAsia="標楷體"/>
              </w:rPr>
              <w:t>臺師大</w:t>
            </w:r>
            <w:r w:rsidR="00F4460C" w:rsidRPr="002C6D6F">
              <w:rPr>
                <w:rFonts w:eastAsia="標楷體"/>
              </w:rPr>
              <w:t>團隊</w:t>
            </w:r>
          </w:p>
        </w:tc>
      </w:tr>
    </w:tbl>
    <w:p w:rsidR="00F4460C" w:rsidRPr="002C6D6F" w:rsidRDefault="00F4460C" w:rsidP="00F4460C">
      <w:pPr>
        <w:spacing w:line="400" w:lineRule="exact"/>
        <w:contextualSpacing/>
        <w:rPr>
          <w:rFonts w:eastAsia="標楷體"/>
          <w:b/>
        </w:rPr>
      </w:pPr>
      <w:r w:rsidRPr="002C6D6F">
        <w:rPr>
          <w:rFonts w:eastAsia="標楷體"/>
          <w:b/>
        </w:rPr>
        <w:t>交通資訊和校園地圖：</w:t>
      </w:r>
    </w:p>
    <w:p w:rsidR="002C6D6F" w:rsidRPr="002C6D6F" w:rsidRDefault="002C6D6F" w:rsidP="002C6D6F">
      <w:pPr>
        <w:widowControl/>
        <w:shd w:val="clear" w:color="auto" w:fill="FFFFFF"/>
        <w:spacing w:line="400" w:lineRule="exact"/>
        <w:contextualSpacing/>
        <w:rPr>
          <w:rFonts w:eastAsia="標楷體"/>
          <w:b/>
        </w:rPr>
      </w:pPr>
      <w:r w:rsidRPr="002C6D6F">
        <w:rPr>
          <w:rFonts w:eastAsia="標楷體"/>
          <w:b/>
        </w:rPr>
        <w:t>1.</w:t>
      </w:r>
      <w:r w:rsidRPr="002C6D6F">
        <w:rPr>
          <w:rFonts w:eastAsia="標楷體"/>
          <w:b/>
        </w:rPr>
        <w:t>搭乘捷運</w:t>
      </w:r>
    </w:p>
    <w:p w:rsidR="002C6D6F" w:rsidRPr="002C6D6F" w:rsidRDefault="002C6D6F" w:rsidP="002C6D6F">
      <w:pPr>
        <w:widowControl/>
        <w:shd w:val="clear" w:color="auto" w:fill="FFFFFF"/>
        <w:spacing w:line="400" w:lineRule="exact"/>
        <w:contextualSpacing/>
        <w:rPr>
          <w:rFonts w:eastAsia="標楷體"/>
        </w:rPr>
      </w:pPr>
      <w:r w:rsidRPr="002C6D6F">
        <w:rPr>
          <w:rFonts w:eastAsia="標楷體"/>
        </w:rPr>
        <w:t>捷運新店線、南勢角線，至古亭站下車，經</w:t>
      </w:r>
      <w:r w:rsidRPr="002C6D6F">
        <w:rPr>
          <w:rFonts w:eastAsia="標楷體"/>
        </w:rPr>
        <w:t>6</w:t>
      </w:r>
      <w:r w:rsidRPr="002C6D6F">
        <w:rPr>
          <w:rFonts w:eastAsia="標楷體"/>
        </w:rPr>
        <w:t>號出口，直行</w:t>
      </w:r>
      <w:r w:rsidRPr="002C6D6F">
        <w:rPr>
          <w:rFonts w:eastAsia="標楷體"/>
        </w:rPr>
        <w:t>5</w:t>
      </w:r>
      <w:r w:rsidRPr="002C6D6F">
        <w:rPr>
          <w:rFonts w:eastAsia="標楷體"/>
        </w:rPr>
        <w:t>分鐘，即可到達。</w:t>
      </w:r>
    </w:p>
    <w:p w:rsidR="002C6D6F" w:rsidRPr="002C6D6F" w:rsidRDefault="002C6D6F" w:rsidP="002C6D6F">
      <w:pPr>
        <w:widowControl/>
        <w:shd w:val="clear" w:color="auto" w:fill="FFFFFF"/>
        <w:spacing w:line="400" w:lineRule="exact"/>
        <w:contextualSpacing/>
        <w:rPr>
          <w:rFonts w:eastAsia="標楷體"/>
          <w:b/>
        </w:rPr>
      </w:pPr>
      <w:r w:rsidRPr="002C6D6F">
        <w:rPr>
          <w:rFonts w:eastAsia="標楷體"/>
          <w:b/>
        </w:rPr>
        <w:t>2.</w:t>
      </w:r>
      <w:r w:rsidRPr="002C6D6F">
        <w:rPr>
          <w:rFonts w:eastAsia="標楷體"/>
          <w:b/>
        </w:rPr>
        <w:t>搭乘公車</w:t>
      </w:r>
    </w:p>
    <w:p w:rsidR="002C6D6F" w:rsidRPr="002C6D6F" w:rsidRDefault="002C6D6F" w:rsidP="002C6D6F">
      <w:pPr>
        <w:widowControl/>
        <w:shd w:val="clear" w:color="auto" w:fill="FFFFFF"/>
        <w:spacing w:line="400" w:lineRule="exact"/>
        <w:contextualSpacing/>
        <w:rPr>
          <w:rFonts w:eastAsia="標楷體"/>
        </w:rPr>
      </w:pPr>
      <w:r w:rsidRPr="002C6D6F">
        <w:rPr>
          <w:rFonts w:eastAsia="標楷體"/>
        </w:rPr>
        <w:t>捷運古亭站下車：</w:t>
      </w:r>
      <w:r w:rsidRPr="002C6D6F">
        <w:rPr>
          <w:rFonts w:eastAsia="標楷體"/>
        </w:rPr>
        <w:t>606</w:t>
      </w:r>
      <w:r w:rsidRPr="002C6D6F">
        <w:rPr>
          <w:rFonts w:eastAsia="標楷體"/>
        </w:rPr>
        <w:t>、</w:t>
      </w:r>
      <w:r w:rsidRPr="002C6D6F">
        <w:rPr>
          <w:rFonts w:eastAsia="標楷體"/>
        </w:rPr>
        <w:t>644</w:t>
      </w:r>
      <w:r w:rsidRPr="002C6D6F">
        <w:rPr>
          <w:rFonts w:eastAsia="標楷體"/>
        </w:rPr>
        <w:t>、</w:t>
      </w:r>
      <w:r w:rsidRPr="002C6D6F">
        <w:rPr>
          <w:rFonts w:eastAsia="標楷體"/>
        </w:rPr>
        <w:t>648</w:t>
      </w:r>
      <w:r w:rsidRPr="002C6D6F">
        <w:rPr>
          <w:rFonts w:eastAsia="標楷體"/>
        </w:rPr>
        <w:t>、</w:t>
      </w:r>
      <w:r w:rsidRPr="002C6D6F">
        <w:rPr>
          <w:rFonts w:eastAsia="標楷體"/>
        </w:rPr>
        <w:t>672</w:t>
      </w:r>
      <w:r w:rsidRPr="002C6D6F">
        <w:rPr>
          <w:rFonts w:eastAsia="標楷體"/>
        </w:rPr>
        <w:t>、</w:t>
      </w:r>
      <w:r w:rsidRPr="002C6D6F">
        <w:rPr>
          <w:rFonts w:eastAsia="標楷體"/>
        </w:rPr>
        <w:t>74</w:t>
      </w:r>
      <w:r w:rsidRPr="002C6D6F">
        <w:rPr>
          <w:rFonts w:eastAsia="標楷體"/>
        </w:rPr>
        <w:t>、新店客運、和平幹線、</w:t>
      </w:r>
      <w:r w:rsidRPr="002C6D6F">
        <w:rPr>
          <w:rFonts w:eastAsia="標楷體"/>
        </w:rPr>
        <w:t>214</w:t>
      </w:r>
      <w:r w:rsidRPr="002C6D6F">
        <w:rPr>
          <w:rFonts w:eastAsia="標楷體"/>
        </w:rPr>
        <w:t>、</w:t>
      </w:r>
      <w:r w:rsidRPr="002C6D6F">
        <w:rPr>
          <w:rFonts w:eastAsia="標楷體"/>
        </w:rPr>
        <w:t>235</w:t>
      </w:r>
      <w:r w:rsidRPr="002C6D6F">
        <w:rPr>
          <w:rFonts w:eastAsia="標楷體"/>
        </w:rPr>
        <w:t>、</w:t>
      </w:r>
      <w:r w:rsidRPr="002C6D6F">
        <w:rPr>
          <w:rFonts w:eastAsia="標楷體"/>
        </w:rPr>
        <w:t>237</w:t>
      </w:r>
      <w:r w:rsidRPr="002C6D6F">
        <w:rPr>
          <w:rFonts w:eastAsia="標楷體"/>
        </w:rPr>
        <w:t>、</w:t>
      </w:r>
      <w:r w:rsidRPr="002C6D6F">
        <w:rPr>
          <w:rFonts w:eastAsia="標楷體"/>
        </w:rPr>
        <w:t>254</w:t>
      </w:r>
      <w:r w:rsidRPr="002C6D6F">
        <w:rPr>
          <w:rFonts w:eastAsia="標楷體"/>
        </w:rPr>
        <w:t>、</w:t>
      </w:r>
      <w:r w:rsidRPr="002C6D6F">
        <w:rPr>
          <w:rFonts w:eastAsia="標楷體"/>
        </w:rPr>
        <w:t>278</w:t>
      </w:r>
      <w:r w:rsidRPr="002C6D6F">
        <w:rPr>
          <w:rFonts w:eastAsia="標楷體"/>
        </w:rPr>
        <w:t>、</w:t>
      </w:r>
      <w:r w:rsidRPr="002C6D6F">
        <w:rPr>
          <w:rFonts w:eastAsia="標楷體"/>
        </w:rPr>
        <w:t>295</w:t>
      </w:r>
      <w:r w:rsidRPr="002C6D6F">
        <w:rPr>
          <w:rFonts w:eastAsia="標楷體"/>
        </w:rPr>
        <w:t>、</w:t>
      </w:r>
      <w:r w:rsidRPr="002C6D6F">
        <w:rPr>
          <w:rFonts w:eastAsia="標楷體"/>
        </w:rPr>
        <w:t>662</w:t>
      </w:r>
      <w:r w:rsidRPr="002C6D6F">
        <w:rPr>
          <w:rFonts w:eastAsia="標楷體"/>
        </w:rPr>
        <w:t>、</w:t>
      </w:r>
      <w:r w:rsidRPr="002C6D6F">
        <w:rPr>
          <w:rFonts w:eastAsia="標楷體"/>
        </w:rPr>
        <w:t>663</w:t>
      </w:r>
      <w:r w:rsidRPr="002C6D6F">
        <w:rPr>
          <w:rFonts w:eastAsia="標楷體"/>
        </w:rPr>
        <w:t>、</w:t>
      </w:r>
      <w:r w:rsidRPr="002C6D6F">
        <w:rPr>
          <w:rFonts w:eastAsia="標楷體"/>
        </w:rPr>
        <w:t>670</w:t>
      </w:r>
      <w:r w:rsidRPr="002C6D6F">
        <w:rPr>
          <w:rFonts w:eastAsia="標楷體"/>
        </w:rPr>
        <w:t>、</w:t>
      </w:r>
      <w:r w:rsidRPr="002C6D6F">
        <w:rPr>
          <w:rFonts w:eastAsia="標楷體"/>
        </w:rPr>
        <w:t>15(</w:t>
      </w:r>
      <w:r w:rsidRPr="002C6D6F">
        <w:rPr>
          <w:rFonts w:eastAsia="標楷體"/>
        </w:rPr>
        <w:t>往萬芳方向</w:t>
      </w:r>
      <w:r w:rsidRPr="002C6D6F">
        <w:rPr>
          <w:rFonts w:eastAsia="標楷體"/>
        </w:rPr>
        <w:t>)</w:t>
      </w:r>
    </w:p>
    <w:p w:rsidR="002C6D6F" w:rsidRPr="002C6D6F" w:rsidRDefault="002C6D6F" w:rsidP="002C6D6F">
      <w:pPr>
        <w:widowControl/>
        <w:shd w:val="clear" w:color="auto" w:fill="FFFFFF"/>
        <w:spacing w:line="400" w:lineRule="exact"/>
        <w:contextualSpacing/>
        <w:rPr>
          <w:rFonts w:eastAsia="標楷體"/>
        </w:rPr>
      </w:pPr>
      <w:r w:rsidRPr="002C6D6F">
        <w:rPr>
          <w:rFonts w:eastAsia="標楷體"/>
        </w:rPr>
        <w:t>本大樓並未附設停車場，請多利用大眾運輸工具。</w:t>
      </w:r>
    </w:p>
    <w:p w:rsidR="002C6D6F" w:rsidRPr="002C6D6F" w:rsidRDefault="002C6D6F" w:rsidP="002C6D6F">
      <w:pPr>
        <w:widowControl/>
        <w:shd w:val="clear" w:color="auto" w:fill="FFFFFF"/>
        <w:spacing w:line="400" w:lineRule="exact"/>
        <w:contextualSpacing/>
        <w:rPr>
          <w:rFonts w:eastAsia="標楷體"/>
        </w:rPr>
      </w:pPr>
      <w:r w:rsidRPr="002C6D6F">
        <w:rPr>
          <w:rFonts w:eastAsia="標楷體"/>
        </w:rPr>
        <w:t>若有停車需求，可利用臺灣師範大學運動場地下停車場</w:t>
      </w:r>
      <w:r w:rsidRPr="002C6D6F">
        <w:rPr>
          <w:rFonts w:eastAsia="標楷體"/>
        </w:rPr>
        <w:t>(</w:t>
      </w:r>
      <w:r w:rsidRPr="002C6D6F">
        <w:rPr>
          <w:rFonts w:eastAsia="標楷體"/>
        </w:rPr>
        <w:t>一小時收費</w:t>
      </w:r>
      <w:r w:rsidRPr="002C6D6F">
        <w:rPr>
          <w:rFonts w:eastAsia="標楷體"/>
        </w:rPr>
        <w:t>50</w:t>
      </w:r>
      <w:r w:rsidRPr="002C6D6F">
        <w:rPr>
          <w:rFonts w:eastAsia="標楷體"/>
        </w:rPr>
        <w:t>元</w:t>
      </w:r>
      <w:r w:rsidRPr="002C6D6F">
        <w:rPr>
          <w:rFonts w:eastAsia="標楷體"/>
        </w:rPr>
        <w:t>)</w:t>
      </w:r>
      <w:r w:rsidRPr="002C6D6F">
        <w:rPr>
          <w:rFonts w:eastAsia="標楷體"/>
        </w:rPr>
        <w:t>，或附近巷道內公有停車格。</w:t>
      </w:r>
    </w:p>
    <w:sectPr w:rsidR="002C6D6F" w:rsidRPr="002C6D6F">
      <w:footerReference w:type="default" r:id="rId11"/>
      <w:pgSz w:w="11906" w:h="16838"/>
      <w:pgMar w:top="907" w:right="566" w:bottom="907" w:left="709"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9FF" w:rsidRDefault="00C279FF">
      <w:r>
        <w:separator/>
      </w:r>
    </w:p>
  </w:endnote>
  <w:endnote w:type="continuationSeparator" w:id="0">
    <w:p w:rsidR="00C279FF" w:rsidRDefault="00C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FA" w:rsidRDefault="00A21DF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087A4A">
      <w:rPr>
        <w:rFonts w:eastAsia="Times New Roman"/>
        <w:noProof/>
        <w:color w:val="000000"/>
        <w:sz w:val="20"/>
        <w:szCs w:val="20"/>
      </w:rPr>
      <w:t>2</w:t>
    </w:r>
    <w:r>
      <w:rPr>
        <w:color w:val="000000"/>
        <w:sz w:val="20"/>
        <w:szCs w:val="20"/>
      </w:rPr>
      <w:fldChar w:fldCharType="end"/>
    </w:r>
  </w:p>
  <w:p w:rsidR="001175FA" w:rsidRDefault="001175F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9FF" w:rsidRDefault="00C279FF">
      <w:r>
        <w:separator/>
      </w:r>
    </w:p>
  </w:footnote>
  <w:footnote w:type="continuationSeparator" w:id="0">
    <w:p w:rsidR="00C279FF" w:rsidRDefault="00C27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4E"/>
      </v:shape>
    </w:pict>
  </w:numPicBullet>
  <w:abstractNum w:abstractNumId="0">
    <w:nsid w:val="0FBE1CA5"/>
    <w:multiLevelType w:val="hybridMultilevel"/>
    <w:tmpl w:val="19CC0408"/>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08B3D1F"/>
    <w:multiLevelType w:val="multilevel"/>
    <w:tmpl w:val="0D32AF14"/>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314C6237"/>
    <w:multiLevelType w:val="hybridMultilevel"/>
    <w:tmpl w:val="3D32173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FD13998"/>
    <w:multiLevelType w:val="multilevel"/>
    <w:tmpl w:val="88A484B2"/>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FA"/>
    <w:rsid w:val="00087A4A"/>
    <w:rsid w:val="000D1F1E"/>
    <w:rsid w:val="00107809"/>
    <w:rsid w:val="001175FA"/>
    <w:rsid w:val="001A4CDD"/>
    <w:rsid w:val="001E5BF4"/>
    <w:rsid w:val="001F718E"/>
    <w:rsid w:val="002A4F09"/>
    <w:rsid w:val="002C6D6F"/>
    <w:rsid w:val="00497AB0"/>
    <w:rsid w:val="00575910"/>
    <w:rsid w:val="00685CF1"/>
    <w:rsid w:val="006860CA"/>
    <w:rsid w:val="006D6AB9"/>
    <w:rsid w:val="006E543B"/>
    <w:rsid w:val="006E71A7"/>
    <w:rsid w:val="00871AD9"/>
    <w:rsid w:val="00987106"/>
    <w:rsid w:val="00994D50"/>
    <w:rsid w:val="009951AF"/>
    <w:rsid w:val="009A3494"/>
    <w:rsid w:val="00A03021"/>
    <w:rsid w:val="00A21DF8"/>
    <w:rsid w:val="00A46C04"/>
    <w:rsid w:val="00A542D5"/>
    <w:rsid w:val="00A918C3"/>
    <w:rsid w:val="00AA4B41"/>
    <w:rsid w:val="00B72982"/>
    <w:rsid w:val="00B74E18"/>
    <w:rsid w:val="00C14310"/>
    <w:rsid w:val="00C279FF"/>
    <w:rsid w:val="00CD172E"/>
    <w:rsid w:val="00CF52AE"/>
    <w:rsid w:val="00DC0F00"/>
    <w:rsid w:val="00DD4DAE"/>
    <w:rsid w:val="00DE263D"/>
    <w:rsid w:val="00E23748"/>
    <w:rsid w:val="00F4460C"/>
    <w:rsid w:val="00FB2A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0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header"/>
    <w:basedOn w:val="a"/>
    <w:link w:val="aa"/>
    <w:uiPriority w:val="99"/>
    <w:unhideWhenUsed/>
    <w:rsid w:val="00871AD9"/>
    <w:pPr>
      <w:tabs>
        <w:tab w:val="center" w:pos="4153"/>
        <w:tab w:val="right" w:pos="8306"/>
      </w:tabs>
      <w:snapToGrid w:val="0"/>
    </w:pPr>
    <w:rPr>
      <w:sz w:val="20"/>
      <w:szCs w:val="20"/>
    </w:rPr>
  </w:style>
  <w:style w:type="character" w:customStyle="1" w:styleId="aa">
    <w:name w:val="頁首 字元"/>
    <w:basedOn w:val="a0"/>
    <w:link w:val="a9"/>
    <w:uiPriority w:val="99"/>
    <w:rsid w:val="00871AD9"/>
    <w:rPr>
      <w:sz w:val="20"/>
      <w:szCs w:val="20"/>
    </w:rPr>
  </w:style>
  <w:style w:type="paragraph" w:styleId="ab">
    <w:name w:val="footer"/>
    <w:basedOn w:val="a"/>
    <w:link w:val="ac"/>
    <w:uiPriority w:val="99"/>
    <w:unhideWhenUsed/>
    <w:rsid w:val="00871AD9"/>
    <w:pPr>
      <w:tabs>
        <w:tab w:val="center" w:pos="4153"/>
        <w:tab w:val="right" w:pos="8306"/>
      </w:tabs>
      <w:snapToGrid w:val="0"/>
    </w:pPr>
    <w:rPr>
      <w:sz w:val="20"/>
      <w:szCs w:val="20"/>
    </w:rPr>
  </w:style>
  <w:style w:type="character" w:customStyle="1" w:styleId="ac">
    <w:name w:val="頁尾 字元"/>
    <w:basedOn w:val="a0"/>
    <w:link w:val="ab"/>
    <w:uiPriority w:val="99"/>
    <w:rsid w:val="00871AD9"/>
    <w:rPr>
      <w:sz w:val="20"/>
      <w:szCs w:val="20"/>
    </w:rPr>
  </w:style>
  <w:style w:type="paragraph" w:styleId="ad">
    <w:name w:val="List Paragraph"/>
    <w:basedOn w:val="a"/>
    <w:uiPriority w:val="34"/>
    <w:qFormat/>
    <w:rsid w:val="001A4CDD"/>
    <w:pPr>
      <w:ind w:leftChars="200" w:left="480"/>
    </w:pPr>
  </w:style>
  <w:style w:type="character" w:styleId="ae">
    <w:name w:val="Hyperlink"/>
    <w:basedOn w:val="a0"/>
    <w:uiPriority w:val="99"/>
    <w:unhideWhenUsed/>
    <w:rsid w:val="00CD172E"/>
    <w:rPr>
      <w:color w:val="0000FF" w:themeColor="hyperlink"/>
      <w:u w:val="single"/>
    </w:rPr>
  </w:style>
  <w:style w:type="character" w:styleId="af">
    <w:name w:val="FollowedHyperlink"/>
    <w:basedOn w:val="a0"/>
    <w:uiPriority w:val="99"/>
    <w:semiHidden/>
    <w:unhideWhenUsed/>
    <w:rsid w:val="006D6A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header"/>
    <w:basedOn w:val="a"/>
    <w:link w:val="aa"/>
    <w:uiPriority w:val="99"/>
    <w:unhideWhenUsed/>
    <w:rsid w:val="00871AD9"/>
    <w:pPr>
      <w:tabs>
        <w:tab w:val="center" w:pos="4153"/>
        <w:tab w:val="right" w:pos="8306"/>
      </w:tabs>
      <w:snapToGrid w:val="0"/>
    </w:pPr>
    <w:rPr>
      <w:sz w:val="20"/>
      <w:szCs w:val="20"/>
    </w:rPr>
  </w:style>
  <w:style w:type="character" w:customStyle="1" w:styleId="aa">
    <w:name w:val="頁首 字元"/>
    <w:basedOn w:val="a0"/>
    <w:link w:val="a9"/>
    <w:uiPriority w:val="99"/>
    <w:rsid w:val="00871AD9"/>
    <w:rPr>
      <w:sz w:val="20"/>
      <w:szCs w:val="20"/>
    </w:rPr>
  </w:style>
  <w:style w:type="paragraph" w:styleId="ab">
    <w:name w:val="footer"/>
    <w:basedOn w:val="a"/>
    <w:link w:val="ac"/>
    <w:uiPriority w:val="99"/>
    <w:unhideWhenUsed/>
    <w:rsid w:val="00871AD9"/>
    <w:pPr>
      <w:tabs>
        <w:tab w:val="center" w:pos="4153"/>
        <w:tab w:val="right" w:pos="8306"/>
      </w:tabs>
      <w:snapToGrid w:val="0"/>
    </w:pPr>
    <w:rPr>
      <w:sz w:val="20"/>
      <w:szCs w:val="20"/>
    </w:rPr>
  </w:style>
  <w:style w:type="character" w:customStyle="1" w:styleId="ac">
    <w:name w:val="頁尾 字元"/>
    <w:basedOn w:val="a0"/>
    <w:link w:val="ab"/>
    <w:uiPriority w:val="99"/>
    <w:rsid w:val="00871AD9"/>
    <w:rPr>
      <w:sz w:val="20"/>
      <w:szCs w:val="20"/>
    </w:rPr>
  </w:style>
  <w:style w:type="paragraph" w:styleId="ad">
    <w:name w:val="List Paragraph"/>
    <w:basedOn w:val="a"/>
    <w:uiPriority w:val="34"/>
    <w:qFormat/>
    <w:rsid w:val="001A4CDD"/>
    <w:pPr>
      <w:ind w:leftChars="200" w:left="480"/>
    </w:pPr>
  </w:style>
  <w:style w:type="character" w:styleId="ae">
    <w:name w:val="Hyperlink"/>
    <w:basedOn w:val="a0"/>
    <w:uiPriority w:val="99"/>
    <w:unhideWhenUsed/>
    <w:rsid w:val="00CD172E"/>
    <w:rPr>
      <w:color w:val="0000FF" w:themeColor="hyperlink"/>
      <w:u w:val="single"/>
    </w:rPr>
  </w:style>
  <w:style w:type="character" w:styleId="af">
    <w:name w:val="FollowedHyperlink"/>
    <w:basedOn w:val="a0"/>
    <w:uiPriority w:val="99"/>
    <w:semiHidden/>
    <w:unhideWhenUsed/>
    <w:rsid w:val="006D6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goo.gl/forms/4DdOKMp3t6BRvMQS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aprogram.info" TargetMode="External"/><Relationship Id="rId4" Type="http://schemas.openxmlformats.org/officeDocument/2006/relationships/settings" Target="settings.xml"/><Relationship Id="rId9" Type="http://schemas.openxmlformats.org/officeDocument/2006/relationships/hyperlink" Target="https://saprogram.info/abou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zhiwei phua</dc:creator>
  <cp:lastModifiedBy>user</cp:lastModifiedBy>
  <cp:revision>2</cp:revision>
  <cp:lastPrinted>2018-11-05T03:56:00Z</cp:lastPrinted>
  <dcterms:created xsi:type="dcterms:W3CDTF">2019-02-18T02:32:00Z</dcterms:created>
  <dcterms:modified xsi:type="dcterms:W3CDTF">2019-02-18T02:32:00Z</dcterms:modified>
</cp:coreProperties>
</file>