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0" w:rsidRPr="00AD11B8" w:rsidRDefault="00C56FC0" w:rsidP="00AE05DB">
      <w:pPr>
        <w:jc w:val="center"/>
        <w:rPr>
          <w:rFonts w:ascii="Times New Roman" w:eastAsia="標楷體" w:hAnsi="Times New Roman"/>
          <w:b/>
          <w:color w:val="009900"/>
          <w:kern w:val="0"/>
          <w:sz w:val="32"/>
          <w:szCs w:val="32"/>
        </w:rPr>
      </w:pPr>
      <w:bookmarkStart w:id="0" w:name="_GoBack"/>
      <w:bookmarkEnd w:id="0"/>
      <w:r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全國高級中等學校</w:t>
      </w:r>
      <w:r w:rsidR="0005123B"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設計</w:t>
      </w:r>
      <w:r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群</w:t>
      </w:r>
      <w:r w:rsidR="0005123B"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106</w:t>
      </w:r>
      <w:r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年</w:t>
      </w:r>
      <w:r w:rsidR="0005123B"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專題及</w:t>
      </w:r>
      <w:r w:rsidRPr="00AD11B8">
        <w:rPr>
          <w:rFonts w:ascii="Times New Roman" w:eastAsia="標楷體" w:hAnsi="Times New Roman" w:hint="eastAsia"/>
          <w:b/>
          <w:color w:val="009900"/>
          <w:kern w:val="0"/>
          <w:sz w:val="32"/>
          <w:szCs w:val="32"/>
        </w:rPr>
        <w:t>創意製作競賽複賽</w:t>
      </w:r>
    </w:p>
    <w:p w:rsidR="00AE05DB" w:rsidRPr="009E2A25" w:rsidRDefault="00C56FC0" w:rsidP="00AE05DB">
      <w:pPr>
        <w:jc w:val="center"/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</w:pPr>
      <w:r w:rsidRPr="00C56FC0">
        <w:rPr>
          <w:rFonts w:ascii="Times New Roman" w:eastAsia="標楷體" w:hAnsi="Times New Roman" w:hint="eastAsia"/>
          <w:b/>
          <w:kern w:val="0"/>
          <w:sz w:val="32"/>
          <w:szCs w:val="32"/>
        </w:rPr>
        <w:t>實施計畫</w:t>
      </w:r>
    </w:p>
    <w:p w:rsidR="00BD1301" w:rsidRPr="009E2A25" w:rsidRDefault="001627B7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依據</w:t>
      </w:r>
    </w:p>
    <w:p w:rsidR="003D2736" w:rsidRPr="009E2A25" w:rsidRDefault="003D2736" w:rsidP="00582C6F">
      <w:pPr>
        <w:widowControl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560"/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教育部創造力教育白皮書。</w:t>
      </w:r>
    </w:p>
    <w:p w:rsidR="003D2736" w:rsidRPr="009E2A25" w:rsidRDefault="003D2736" w:rsidP="00582C6F">
      <w:pPr>
        <w:widowControl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560"/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教育部國民及學前教育署推動</w:t>
      </w:r>
      <w:r w:rsidRPr="009E2A25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高級中等學校</w:t>
      </w:r>
      <w:r w:rsidRPr="009E2A25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創</w:t>
      </w:r>
      <w:r w:rsidRPr="009E2A25">
        <w:rPr>
          <w:rFonts w:ascii="Times New Roman" w:eastAsia="標楷體" w:hAnsi="Times New Roman" w:hint="eastAsia"/>
          <w:snapToGrid w:val="0"/>
          <w:color w:val="000000"/>
          <w:kern w:val="0"/>
          <w:sz w:val="26"/>
          <w:szCs w:val="26"/>
        </w:rPr>
        <w:t>新</w:t>
      </w:r>
      <w:r w:rsidRPr="009E2A25">
        <w:rPr>
          <w:rFonts w:ascii="Times New Roman" w:eastAsia="標楷體" w:hAnsi="Times New Roman"/>
          <w:snapToGrid w:val="0"/>
          <w:color w:val="000000"/>
          <w:kern w:val="0"/>
          <w:sz w:val="26"/>
          <w:szCs w:val="26"/>
        </w:rPr>
        <w:t>教學工作計畫。</w:t>
      </w:r>
    </w:p>
    <w:p w:rsidR="003D2736" w:rsidRPr="00B149F1" w:rsidRDefault="003D2736" w:rsidP="00582C6F">
      <w:pPr>
        <w:widowControl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560"/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全國高級中等學校專業群科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10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6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年專題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及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創意製作競賽計畫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。</w:t>
      </w: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目標</w:t>
      </w:r>
    </w:p>
    <w:p w:rsidR="00BD1301" w:rsidRPr="009E2A25" w:rsidRDefault="00BD1301" w:rsidP="00EF4DBB">
      <w:pPr>
        <w:widowControl/>
        <w:numPr>
          <w:ilvl w:val="0"/>
          <w:numId w:val="14"/>
        </w:numPr>
        <w:tabs>
          <w:tab w:val="left" w:pos="1134"/>
        </w:tabs>
        <w:snapToGrid w:val="0"/>
        <w:spacing w:line="276" w:lineRule="auto"/>
        <w:ind w:left="1128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落實全國</w:t>
      </w:r>
      <w:r w:rsidR="004366F6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技術型高中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學生之專題製作課程，培養創新思考模式，提昇實作能力、科技知識整合及人際溝通合作能力。</w:t>
      </w:r>
    </w:p>
    <w:p w:rsidR="00BD1301" w:rsidRPr="009E2A25" w:rsidRDefault="00BD1301" w:rsidP="00EF4DBB">
      <w:pPr>
        <w:widowControl/>
        <w:numPr>
          <w:ilvl w:val="0"/>
          <w:numId w:val="1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激發學生創意創新的興趣、想像力、思考力及創造力，進而養成研究精神。</w:t>
      </w:r>
    </w:p>
    <w:p w:rsidR="00BD1301" w:rsidRPr="009E2A25" w:rsidRDefault="00BD1301" w:rsidP="00EF4DBB">
      <w:pPr>
        <w:widowControl/>
        <w:numPr>
          <w:ilvl w:val="0"/>
          <w:numId w:val="1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倡導學生研究發明風氣，奠定科技及研究發展基礎。</w:t>
      </w:r>
    </w:p>
    <w:p w:rsidR="00BD1301" w:rsidRPr="009E2A25" w:rsidRDefault="00BD1301" w:rsidP="00EF4DBB">
      <w:pPr>
        <w:widowControl/>
        <w:numPr>
          <w:ilvl w:val="0"/>
          <w:numId w:val="1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引導</w:t>
      </w:r>
      <w:r w:rsidR="004366F6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技術型高中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教師重視專題製作課程教學，以逐級競賽方式拓展學生參與學習之視野與機會，體現課程綱要規劃意旨。</w:t>
      </w:r>
    </w:p>
    <w:p w:rsidR="00FB6B42" w:rsidRPr="009E2A25" w:rsidRDefault="001627B7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辦理單位</w:t>
      </w:r>
    </w:p>
    <w:p w:rsidR="00BD1301" w:rsidRPr="009E2A25" w:rsidRDefault="00BD1301" w:rsidP="00582C6F">
      <w:pPr>
        <w:widowControl/>
        <w:numPr>
          <w:ilvl w:val="0"/>
          <w:numId w:val="3"/>
        </w:numPr>
        <w:tabs>
          <w:tab w:val="left" w:pos="1134"/>
        </w:tabs>
        <w:snapToGrid w:val="0"/>
        <w:spacing w:line="276" w:lineRule="auto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主辦單位：教育部國民及學前教育署</w:t>
      </w:r>
    </w:p>
    <w:p w:rsidR="00FB6B42" w:rsidRPr="009E2A25" w:rsidRDefault="00BD1301" w:rsidP="00582C6F">
      <w:pPr>
        <w:widowControl/>
        <w:numPr>
          <w:ilvl w:val="0"/>
          <w:numId w:val="3"/>
        </w:numPr>
        <w:tabs>
          <w:tab w:val="left" w:pos="1134"/>
        </w:tabs>
        <w:snapToGrid w:val="0"/>
        <w:spacing w:line="276" w:lineRule="auto"/>
        <w:rPr>
          <w:rFonts w:ascii="Times New Roman" w:eastAsia="標楷體" w:hAnsi="Times New Roman"/>
          <w:snapToGrid w:val="0"/>
          <w:kern w:val="0"/>
          <w:sz w:val="26"/>
          <w:szCs w:val="26"/>
          <w:u w:val="single"/>
        </w:rPr>
      </w:pPr>
      <w:r w:rsidRPr="009E2A25">
        <w:rPr>
          <w:rFonts w:ascii="Times New Roman" w:eastAsia="標楷體" w:hAnsi="Times New Roman" w:hint="eastAsia"/>
          <w:sz w:val="26"/>
          <w:szCs w:val="26"/>
        </w:rPr>
        <w:t>承辦</w:t>
      </w:r>
      <w:r w:rsidR="00FB6B42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單位：</w:t>
      </w:r>
      <w:r w:rsidR="00B252A7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="00A3119A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群科中心學校</w:t>
      </w:r>
      <w:r w:rsidR="00A3119A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(</w:t>
      </w:r>
      <w:r w:rsidR="00B252A7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國立彰化高級商業</w:t>
      </w:r>
      <w:r w:rsidR="00A3119A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職業學校</w:t>
      </w:r>
      <w:r w:rsidR="00A3119A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)</w:t>
      </w:r>
    </w:p>
    <w:p w:rsidR="00A3119A" w:rsidRPr="009E2A25" w:rsidRDefault="001627B7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 w:hint="eastAsia"/>
          <w:b/>
          <w:sz w:val="26"/>
          <w:szCs w:val="26"/>
        </w:rPr>
        <w:t>組織</w:t>
      </w:r>
    </w:p>
    <w:p w:rsidR="003B77A2" w:rsidRPr="009E2A25" w:rsidRDefault="00AD0A88" w:rsidP="000E0D88">
      <w:pPr>
        <w:widowControl/>
        <w:tabs>
          <w:tab w:val="left" w:pos="284"/>
          <w:tab w:val="left" w:pos="567"/>
          <w:tab w:val="left" w:pos="709"/>
        </w:tabs>
        <w:adjustRightInd w:val="0"/>
        <w:snapToGrid w:val="0"/>
        <w:spacing w:line="400" w:lineRule="exact"/>
        <w:ind w:leftChars="118" w:left="283"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為辦理「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全國高級中等學校</w:t>
      </w:r>
      <w:r w:rsidR="0005123B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設計群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10</w:t>
      </w:r>
      <w:r w:rsidR="0005123B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6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年專題</w:t>
      </w:r>
      <w:r w:rsidR="0005123B" w:rsidRP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及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創意製作競賽</w:t>
      </w:r>
      <w:r w:rsidRPr="00245FA9">
        <w:rPr>
          <w:rFonts w:ascii="Times New Roman" w:eastAsia="標楷體" w:hAnsi="Times New Roman" w:hint="eastAsia"/>
          <w:sz w:val="26"/>
          <w:szCs w:val="26"/>
        </w:rPr>
        <w:t>複賽</w:t>
      </w:r>
      <w:r w:rsidRPr="00245FA9">
        <w:rPr>
          <w:rFonts w:ascii="Times New Roman" w:eastAsia="標楷體" w:hAnsi="Times New Roman"/>
          <w:sz w:val="26"/>
          <w:szCs w:val="26"/>
        </w:rPr>
        <w:t>」</w:t>
      </w:r>
      <w:r w:rsidR="007667DC" w:rsidRPr="00245FA9">
        <w:rPr>
          <w:rFonts w:ascii="Times New Roman" w:eastAsia="標楷體" w:hAnsi="Times New Roman" w:hint="eastAsia"/>
          <w:sz w:val="26"/>
          <w:szCs w:val="26"/>
        </w:rPr>
        <w:t>(</w:t>
      </w:r>
      <w:r w:rsidR="007667DC" w:rsidRPr="00245FA9">
        <w:rPr>
          <w:rFonts w:ascii="Times New Roman" w:eastAsia="標楷體" w:hAnsi="Times New Roman" w:hint="eastAsia"/>
          <w:sz w:val="26"/>
          <w:szCs w:val="26"/>
        </w:rPr>
        <w:t>以下簡稱本競賽</w:t>
      </w:r>
      <w:r w:rsidR="007667DC" w:rsidRPr="00245FA9">
        <w:rPr>
          <w:rFonts w:ascii="Times New Roman" w:eastAsia="標楷體" w:hAnsi="Times New Roman" w:hint="eastAsia"/>
          <w:sz w:val="26"/>
          <w:szCs w:val="26"/>
        </w:rPr>
        <w:t>)</w:t>
      </w:r>
      <w:r w:rsidRPr="00245FA9">
        <w:rPr>
          <w:rFonts w:ascii="Times New Roman" w:eastAsia="標楷體" w:hAnsi="Times New Roman"/>
          <w:sz w:val="26"/>
          <w:szCs w:val="26"/>
        </w:rPr>
        <w:t>，</w:t>
      </w:r>
      <w:r w:rsidR="003B77A2" w:rsidRPr="00245FA9">
        <w:rPr>
          <w:rFonts w:ascii="Times New Roman" w:eastAsia="標楷體" w:hAnsi="Times New Roman"/>
          <w:sz w:val="26"/>
          <w:szCs w:val="26"/>
        </w:rPr>
        <w:t>依「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全國高級中等學校</w:t>
      </w:r>
      <w:r w:rsidR="0005123B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設計群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專題</w:t>
      </w:r>
      <w:r w:rsidR="0005123B" w:rsidRP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及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創意製作競賽</w:t>
      </w:r>
      <w:r w:rsidR="007667DC" w:rsidRPr="00245FA9">
        <w:rPr>
          <w:rFonts w:ascii="Times New Roman" w:eastAsia="標楷體" w:hAnsi="Times New Roman" w:hint="eastAsia"/>
          <w:sz w:val="26"/>
          <w:szCs w:val="26"/>
        </w:rPr>
        <w:t>複賽</w:t>
      </w:r>
      <w:r w:rsidR="003B77A2" w:rsidRPr="00245FA9">
        <w:rPr>
          <w:rFonts w:ascii="Times New Roman" w:eastAsia="標楷體" w:hAnsi="Times New Roman"/>
          <w:sz w:val="26"/>
          <w:szCs w:val="26"/>
        </w:rPr>
        <w:t>委員會組織章程」，特組成「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全國高級中等學校</w:t>
      </w:r>
      <w:r w:rsidR="0005123B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設計群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10</w:t>
      </w:r>
      <w:r w:rsidR="0005123B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6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年專題</w:t>
      </w:r>
      <w:r w:rsidR="0005123B" w:rsidRP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及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創意製作競賽</w:t>
      </w:r>
      <w:r w:rsidR="003B77A2" w:rsidRPr="00245FA9">
        <w:rPr>
          <w:rFonts w:ascii="Times New Roman" w:eastAsia="標楷體" w:hAnsi="Times New Roman"/>
          <w:sz w:val="26"/>
          <w:szCs w:val="26"/>
        </w:rPr>
        <w:t>複賽委員會」</w:t>
      </w:r>
      <w:r w:rsidR="009E2A25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(</w:t>
      </w:r>
      <w:r w:rsidRPr="009E2A25">
        <w:rPr>
          <w:rFonts w:ascii="Times New Roman" w:eastAsia="標楷體" w:hAnsi="Times New Roman"/>
          <w:sz w:val="26"/>
          <w:szCs w:val="26"/>
        </w:rPr>
        <w:t>以下簡稱本會</w:t>
      </w:r>
      <w:r w:rsidR="009E2A25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)</w:t>
      </w:r>
      <w:r w:rsidR="003B77A2" w:rsidRPr="009E2A25">
        <w:rPr>
          <w:rFonts w:ascii="Times New Roman" w:eastAsia="標楷體" w:hAnsi="Times New Roman"/>
          <w:sz w:val="26"/>
          <w:szCs w:val="26"/>
        </w:rPr>
        <w:t>，其組織如下：</w:t>
      </w:r>
    </w:p>
    <w:p w:rsidR="003B77A2" w:rsidRPr="009E2A25" w:rsidRDefault="003B77A2" w:rsidP="0043018A">
      <w:pPr>
        <w:widowControl/>
        <w:numPr>
          <w:ilvl w:val="2"/>
          <w:numId w:val="51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本會置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主任委員</w:t>
      </w:r>
      <w:r w:rsidRPr="009E2A25">
        <w:rPr>
          <w:rFonts w:ascii="Times New Roman" w:eastAsia="標楷體" w:hAnsi="Times New Roman"/>
          <w:sz w:val="26"/>
          <w:szCs w:val="26"/>
        </w:rPr>
        <w:t>一人，由</w:t>
      </w:r>
      <w:r w:rsidR="00B252A7" w:rsidRPr="009E2A25">
        <w:rPr>
          <w:rFonts w:ascii="Times New Roman" w:eastAsia="標楷體" w:hAnsi="Times New Roman" w:hint="eastAsia"/>
          <w:sz w:val="26"/>
          <w:szCs w:val="26"/>
        </w:rPr>
        <w:t>設計</w:t>
      </w:r>
      <w:r w:rsidRPr="009E2A25">
        <w:rPr>
          <w:rFonts w:ascii="Times New Roman" w:eastAsia="標楷體" w:hAnsi="Times New Roman"/>
          <w:sz w:val="26"/>
          <w:szCs w:val="26"/>
        </w:rPr>
        <w:t>群科中心學校校長兼任之。</w:t>
      </w:r>
      <w:r w:rsidRPr="009E2A25">
        <w:rPr>
          <w:rFonts w:ascii="Times New Roman" w:eastAsia="標楷體" w:hAnsi="Times New Roman"/>
          <w:sz w:val="26"/>
          <w:szCs w:val="26"/>
        </w:rPr>
        <w:t xml:space="preserve"> </w:t>
      </w:r>
    </w:p>
    <w:p w:rsidR="003B77A2" w:rsidRPr="009E2A25" w:rsidRDefault="003B77A2" w:rsidP="0043018A">
      <w:pPr>
        <w:widowControl/>
        <w:numPr>
          <w:ilvl w:val="2"/>
          <w:numId w:val="51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本會置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委員</w:t>
      </w:r>
      <w:r w:rsidRPr="009E2A25">
        <w:rPr>
          <w:rFonts w:ascii="Times New Roman" w:eastAsia="標楷體" w:hAnsi="Times New Roman"/>
          <w:sz w:val="26"/>
          <w:szCs w:val="26"/>
        </w:rPr>
        <w:t>若干人，由主任委員聘任之。</w:t>
      </w:r>
    </w:p>
    <w:p w:rsidR="003B77A2" w:rsidRPr="009E2A25" w:rsidRDefault="00AD0A88" w:rsidP="0043018A">
      <w:pPr>
        <w:widowControl/>
        <w:numPr>
          <w:ilvl w:val="2"/>
          <w:numId w:val="51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本會置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競賽</w:t>
      </w:r>
      <w:r w:rsidRPr="009E2A25">
        <w:rPr>
          <w:rFonts w:ascii="Times New Roman" w:eastAsia="標楷體" w:hAnsi="Times New Roman"/>
          <w:sz w:val="26"/>
          <w:szCs w:val="26"/>
        </w:rPr>
        <w:t>評審委員若干人，委員由主任委員聘任之。</w:t>
      </w:r>
    </w:p>
    <w:p w:rsidR="00A948F8" w:rsidRPr="009E2A25" w:rsidRDefault="00AD0A88" w:rsidP="0043018A">
      <w:pPr>
        <w:widowControl/>
        <w:numPr>
          <w:ilvl w:val="2"/>
          <w:numId w:val="51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本會置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總幹事</w:t>
      </w:r>
      <w:r w:rsidRPr="009E2A25">
        <w:rPr>
          <w:rFonts w:ascii="Times New Roman" w:eastAsia="標楷體" w:hAnsi="Times New Roman" w:hint="eastAsia"/>
          <w:sz w:val="26"/>
          <w:szCs w:val="26"/>
        </w:rPr>
        <w:t>一人及</w:t>
      </w:r>
      <w:r w:rsidRPr="009E2A25">
        <w:rPr>
          <w:rFonts w:ascii="Times New Roman" w:eastAsia="標楷體" w:hAnsi="Times New Roman"/>
          <w:sz w:val="26"/>
          <w:szCs w:val="26"/>
        </w:rPr>
        <w:t>行政組、競賽組</w:t>
      </w:r>
      <w:r w:rsidRPr="009E2A25">
        <w:rPr>
          <w:rFonts w:ascii="Times New Roman" w:eastAsia="標楷體" w:hAnsi="Times New Roman" w:hint="eastAsia"/>
          <w:sz w:val="26"/>
          <w:szCs w:val="26"/>
        </w:rPr>
        <w:t>，</w:t>
      </w:r>
      <w:r w:rsidRPr="009E2A25">
        <w:rPr>
          <w:rFonts w:ascii="Times New Roman" w:eastAsia="標楷體" w:hAnsi="Times New Roman"/>
          <w:sz w:val="26"/>
          <w:szCs w:val="26"/>
        </w:rPr>
        <w:t>各組設組長一人、組員若干人，均由主任委員聘任之。</w:t>
      </w:r>
    </w:p>
    <w:p w:rsidR="003B77A2" w:rsidRPr="009E2A25" w:rsidRDefault="003B77A2" w:rsidP="0043018A">
      <w:pPr>
        <w:widowControl/>
        <w:numPr>
          <w:ilvl w:val="2"/>
          <w:numId w:val="51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本會會址設於</w:t>
      </w:r>
      <w:r w:rsidR="00A948F8" w:rsidRPr="009E2A25">
        <w:rPr>
          <w:rFonts w:ascii="Times New Roman" w:eastAsia="標楷體" w:hAnsi="Times New Roman" w:hint="eastAsia"/>
          <w:sz w:val="26"/>
          <w:szCs w:val="26"/>
        </w:rPr>
        <w:t>國立彰化高級商業</w:t>
      </w:r>
      <w:r w:rsidR="00A948F8" w:rsidRPr="009E2A25">
        <w:rPr>
          <w:rFonts w:ascii="Times New Roman" w:eastAsia="標楷體" w:hAnsi="Times New Roman"/>
          <w:sz w:val="26"/>
          <w:szCs w:val="26"/>
        </w:rPr>
        <w:t>職業學校</w:t>
      </w:r>
      <w:r w:rsidRPr="009E2A25">
        <w:rPr>
          <w:rFonts w:ascii="Times New Roman" w:eastAsia="標楷體" w:hAnsi="Times New Roman"/>
          <w:sz w:val="26"/>
          <w:szCs w:val="26"/>
        </w:rPr>
        <w:t>，地址：</w:t>
      </w:r>
      <w:r w:rsidR="00B252A7" w:rsidRPr="009E2A25">
        <w:rPr>
          <w:rFonts w:ascii="Times New Roman" w:eastAsia="標楷體" w:hAnsi="Times New Roman" w:hint="eastAsia"/>
          <w:sz w:val="26"/>
          <w:szCs w:val="26"/>
        </w:rPr>
        <w:t>彰化市南郭路一段</w:t>
      </w:r>
      <w:r w:rsidR="00B252A7" w:rsidRPr="009E2A25">
        <w:rPr>
          <w:rFonts w:ascii="Times New Roman" w:eastAsia="標楷體" w:hAnsi="Times New Roman"/>
          <w:sz w:val="26"/>
          <w:szCs w:val="26"/>
        </w:rPr>
        <w:t>326</w:t>
      </w:r>
      <w:r w:rsidR="00B252A7" w:rsidRPr="009E2A25">
        <w:rPr>
          <w:rFonts w:ascii="Times New Roman" w:eastAsia="標楷體" w:hAnsi="Times New Roman" w:hint="eastAsia"/>
          <w:sz w:val="26"/>
          <w:szCs w:val="26"/>
        </w:rPr>
        <w:t>號</w:t>
      </w:r>
      <w:r w:rsidRPr="009E2A25">
        <w:rPr>
          <w:rFonts w:ascii="Times New Roman" w:eastAsia="標楷體" w:hAnsi="Times New Roman"/>
          <w:sz w:val="26"/>
          <w:szCs w:val="26"/>
        </w:rPr>
        <w:t>。</w:t>
      </w:r>
    </w:p>
    <w:p w:rsidR="00AB0BD5" w:rsidRPr="009E2A25" w:rsidRDefault="00AB0BD5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 w:hint="eastAsia"/>
          <w:b/>
          <w:sz w:val="26"/>
          <w:szCs w:val="26"/>
        </w:rPr>
        <w:t>參賽對象</w:t>
      </w:r>
    </w:p>
    <w:p w:rsidR="00AB0BD5" w:rsidRPr="009E2A25" w:rsidRDefault="0005123B" w:rsidP="00F215F9">
      <w:pPr>
        <w:widowControl/>
        <w:snapToGrid w:val="0"/>
        <w:spacing w:line="276" w:lineRule="auto"/>
        <w:ind w:leftChars="235" w:left="1006" w:hangingChars="170" w:hanging="442"/>
        <w:rPr>
          <w:rFonts w:ascii="Times New Roman" w:eastAsia="標楷體" w:hAnsi="Times New Roman"/>
          <w:sz w:val="26"/>
          <w:szCs w:val="26"/>
        </w:rPr>
      </w:pP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全國高級中等學校專業群科及綜合高中專門學程在學學生。</w:t>
      </w:r>
    </w:p>
    <w:p w:rsidR="00B551CF" w:rsidRDefault="00B551CF" w:rsidP="00F215F9">
      <w:pPr>
        <w:widowControl/>
        <w:snapToGrid w:val="0"/>
        <w:spacing w:line="276" w:lineRule="auto"/>
        <w:ind w:leftChars="235" w:left="1006" w:hangingChars="170" w:hanging="442"/>
        <w:rPr>
          <w:rFonts w:ascii="Times New Roman" w:eastAsia="標楷體" w:hAnsi="Times New Roman"/>
          <w:sz w:val="26"/>
          <w:szCs w:val="26"/>
        </w:rPr>
      </w:pPr>
    </w:p>
    <w:p w:rsidR="00AD11B8" w:rsidRPr="009E2A25" w:rsidRDefault="00AD11B8" w:rsidP="00F215F9">
      <w:pPr>
        <w:widowControl/>
        <w:snapToGrid w:val="0"/>
        <w:spacing w:line="276" w:lineRule="auto"/>
        <w:ind w:leftChars="235" w:left="1006" w:hangingChars="170" w:hanging="442"/>
        <w:rPr>
          <w:rFonts w:ascii="Times New Roman" w:eastAsia="標楷體" w:hAnsi="Times New Roman"/>
          <w:sz w:val="26"/>
          <w:szCs w:val="26"/>
        </w:rPr>
      </w:pPr>
    </w:p>
    <w:p w:rsidR="00AB0BD5" w:rsidRPr="009E2A25" w:rsidRDefault="00AB0BD5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b/>
          <w:sz w:val="26"/>
          <w:szCs w:val="26"/>
        </w:rPr>
        <w:lastRenderedPageBreak/>
        <w:t>參賽限制及規定</w:t>
      </w:r>
    </w:p>
    <w:p w:rsidR="00BD1301" w:rsidRPr="009E2A25" w:rsidRDefault="00BD1301" w:rsidP="0043018A">
      <w:pPr>
        <w:widowControl/>
        <w:numPr>
          <w:ilvl w:val="0"/>
          <w:numId w:val="4"/>
        </w:numPr>
        <w:tabs>
          <w:tab w:val="left" w:pos="1106"/>
        </w:tabs>
        <w:snapToGrid w:val="0"/>
        <w:spacing w:line="276" w:lineRule="auto"/>
        <w:ind w:left="1105" w:hanging="54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本競賽分為「專題組」及「創意組」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兩組</w:t>
      </w:r>
      <w:r w:rsidR="009A731F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，每件參賽作品須於報名表上勾選參賽組別，每件作品限報名</w:t>
      </w:r>
      <w:r w:rsidR="009A731F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Pr="00245FA9">
        <w:rPr>
          <w:rFonts w:ascii="Times New Roman" w:eastAsia="標楷體" w:hAnsi="Times New Roman"/>
          <w:snapToGrid w:val="0"/>
          <w:kern w:val="0"/>
          <w:sz w:val="26"/>
          <w:szCs w:val="26"/>
        </w:rPr>
        <w:t>組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="007667DC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群</w:t>
      </w:r>
      <w:r w:rsidR="009A731F" w:rsidRPr="00245FA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，每</w:t>
      </w:r>
      <w:r w:rsidR="009A731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位學生僅限報名</w:t>
      </w:r>
      <w:r w:rsidR="009A731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="009A731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組</w:t>
      </w:r>
      <w:r w:rsidR="009A731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="009A731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件作品，</w:t>
      </w:r>
      <w:r w:rsidR="009A731F" w:rsidRPr="0005123B">
        <w:rPr>
          <w:rFonts w:ascii="Times New Roman" w:eastAsia="標楷體" w:hAnsi="Times New Roman" w:hint="eastAsia"/>
          <w:b/>
          <w:snapToGrid w:val="0"/>
          <w:kern w:val="0"/>
          <w:sz w:val="26"/>
          <w:szCs w:val="26"/>
        </w:rPr>
        <w:t>如違反上述規定，則取消參賽資格</w:t>
      </w:r>
      <w:r w:rsidRPr="0005123B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。</w:t>
      </w:r>
    </w:p>
    <w:p w:rsidR="00BD1301" w:rsidRPr="009E2A25" w:rsidRDefault="00BD1301" w:rsidP="0043018A">
      <w:pPr>
        <w:widowControl/>
        <w:numPr>
          <w:ilvl w:val="0"/>
          <w:numId w:val="4"/>
        </w:numPr>
        <w:snapToGrid w:val="0"/>
        <w:spacing w:line="276" w:lineRule="auto"/>
        <w:ind w:left="1100" w:hanging="52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兩組參賽限制說明如下：</w:t>
      </w:r>
    </w:p>
    <w:p w:rsidR="00BD1301" w:rsidRPr="009E2A25" w:rsidRDefault="00BD1301" w:rsidP="0043018A">
      <w:pPr>
        <w:widowControl/>
        <w:numPr>
          <w:ilvl w:val="0"/>
          <w:numId w:val="17"/>
        </w:numPr>
        <w:adjustRightInd w:val="0"/>
        <w:snapToGrid w:val="0"/>
        <w:spacing w:line="276" w:lineRule="auto"/>
        <w:ind w:left="1701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專題組</w:t>
      </w:r>
    </w:p>
    <w:p w:rsidR="00BD1301" w:rsidRPr="009E2A25" w:rsidRDefault="00BD1301" w:rsidP="0043018A">
      <w:pPr>
        <w:widowControl/>
        <w:snapToGrid w:val="0"/>
        <w:spacing w:line="276" w:lineRule="auto"/>
        <w:ind w:left="1701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每件</w:t>
      </w:r>
      <w:r w:rsidRPr="009E2A25">
        <w:rPr>
          <w:rFonts w:ascii="Times New Roman" w:eastAsia="標楷體" w:hAnsi="Times New Roman" w:hint="eastAsia"/>
          <w:sz w:val="26"/>
          <w:szCs w:val="26"/>
        </w:rPr>
        <w:t>參賽</w:t>
      </w:r>
      <w:r w:rsidRPr="009E2A25">
        <w:rPr>
          <w:rFonts w:ascii="Times New Roman" w:eastAsia="標楷體" w:hAnsi="Times New Roman"/>
          <w:sz w:val="26"/>
          <w:szCs w:val="26"/>
        </w:rPr>
        <w:t>作品以</w:t>
      </w:r>
      <w:r w:rsidR="0071500A" w:rsidRPr="009E2A25">
        <w:rPr>
          <w:rFonts w:ascii="Times New Roman" w:eastAsia="標楷體" w:hAnsi="Times New Roman" w:hint="eastAsia"/>
          <w:sz w:val="26"/>
          <w:szCs w:val="26"/>
        </w:rPr>
        <w:t>2</w:t>
      </w:r>
      <w:r w:rsidR="0071500A" w:rsidRPr="009E2A25">
        <w:rPr>
          <w:rFonts w:ascii="Times New Roman" w:eastAsia="標楷體" w:hAnsi="Times New Roman" w:hint="eastAsia"/>
          <w:sz w:val="26"/>
          <w:szCs w:val="26"/>
        </w:rPr>
        <w:t>至</w:t>
      </w:r>
      <w:r w:rsidRPr="009E2A25">
        <w:rPr>
          <w:rFonts w:ascii="Times New Roman" w:eastAsia="標楷體" w:hAnsi="Times New Roman"/>
          <w:sz w:val="26"/>
          <w:szCs w:val="26"/>
        </w:rPr>
        <w:t>5</w:t>
      </w:r>
      <w:r w:rsidRPr="009E2A25">
        <w:rPr>
          <w:rFonts w:ascii="Times New Roman" w:eastAsia="標楷體" w:hAnsi="Times New Roman"/>
          <w:sz w:val="26"/>
          <w:szCs w:val="26"/>
        </w:rPr>
        <w:t>位參賽學生為限</w:t>
      </w:r>
      <w:r w:rsidRPr="009E2A25">
        <w:rPr>
          <w:rFonts w:ascii="Times New Roman" w:eastAsia="標楷體" w:hAnsi="Times New Roman" w:hint="eastAsia"/>
          <w:sz w:val="26"/>
          <w:szCs w:val="26"/>
        </w:rPr>
        <w:t>，</w:t>
      </w:r>
      <w:r w:rsidR="004C79AA" w:rsidRPr="009E2A25">
        <w:rPr>
          <w:rFonts w:ascii="Times New Roman" w:eastAsia="標楷體" w:hAnsi="Times New Roman" w:hint="eastAsia"/>
          <w:sz w:val="26"/>
          <w:szCs w:val="26"/>
        </w:rPr>
        <w:t>依貢獻度多寡順序報名。參賽學生以高二或高三為限；如有跨群學生共同參賽，該參賽作品須有超過三分之一學生隸屬於設計群，始能報名參賽。</w:t>
      </w:r>
    </w:p>
    <w:p w:rsidR="00BD1301" w:rsidRPr="009E2A25" w:rsidRDefault="00BD1301" w:rsidP="0043018A">
      <w:pPr>
        <w:widowControl/>
        <w:numPr>
          <w:ilvl w:val="0"/>
          <w:numId w:val="17"/>
        </w:numPr>
        <w:adjustRightInd w:val="0"/>
        <w:snapToGrid w:val="0"/>
        <w:spacing w:line="276" w:lineRule="auto"/>
        <w:ind w:left="1701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創意組</w:t>
      </w:r>
    </w:p>
    <w:p w:rsidR="00BD1301" w:rsidRPr="009E2A25" w:rsidRDefault="00BD1301" w:rsidP="0043018A">
      <w:pPr>
        <w:widowControl/>
        <w:snapToGrid w:val="0"/>
        <w:spacing w:line="276" w:lineRule="auto"/>
        <w:ind w:left="1701" w:firstLineChars="2" w:firstLine="5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 w:hint="eastAsia"/>
          <w:sz w:val="26"/>
          <w:szCs w:val="26"/>
        </w:rPr>
        <w:t>每件參賽作品</w:t>
      </w:r>
      <w:r w:rsidRPr="009E2A25">
        <w:rPr>
          <w:rFonts w:ascii="Times New Roman" w:eastAsia="標楷體" w:hAnsi="Times New Roman"/>
          <w:sz w:val="26"/>
          <w:szCs w:val="26"/>
        </w:rPr>
        <w:t>以</w:t>
      </w:r>
      <w:r w:rsidRPr="009E2A25">
        <w:rPr>
          <w:rFonts w:ascii="Times New Roman" w:eastAsia="標楷體" w:hAnsi="Times New Roman"/>
          <w:sz w:val="26"/>
          <w:szCs w:val="26"/>
        </w:rPr>
        <w:t>3</w:t>
      </w:r>
      <w:r w:rsidRPr="009E2A25">
        <w:rPr>
          <w:rFonts w:ascii="Times New Roman" w:eastAsia="標楷體" w:hAnsi="Times New Roman"/>
          <w:sz w:val="26"/>
          <w:szCs w:val="26"/>
        </w:rPr>
        <w:t>位</w:t>
      </w:r>
      <w:r w:rsidRPr="009E2A25">
        <w:rPr>
          <w:rFonts w:ascii="Times New Roman" w:eastAsia="標楷體" w:hAnsi="Times New Roman" w:hint="eastAsia"/>
          <w:sz w:val="26"/>
          <w:szCs w:val="26"/>
        </w:rPr>
        <w:t>參賽學生</w:t>
      </w:r>
      <w:r w:rsidRPr="009E2A25">
        <w:rPr>
          <w:rFonts w:ascii="Times New Roman" w:eastAsia="標楷體" w:hAnsi="Times New Roman"/>
          <w:sz w:val="26"/>
          <w:szCs w:val="26"/>
        </w:rPr>
        <w:t>為</w:t>
      </w:r>
      <w:r w:rsidR="00B3656E" w:rsidRPr="009E2A25">
        <w:rPr>
          <w:rFonts w:ascii="Times New Roman" w:eastAsia="標楷體" w:hAnsi="Times New Roman" w:hint="eastAsia"/>
          <w:sz w:val="26"/>
          <w:szCs w:val="26"/>
        </w:rPr>
        <w:t>上</w:t>
      </w:r>
      <w:r w:rsidRPr="009E2A25">
        <w:rPr>
          <w:rFonts w:ascii="Times New Roman" w:eastAsia="標楷體" w:hAnsi="Times New Roman"/>
          <w:sz w:val="26"/>
          <w:szCs w:val="26"/>
        </w:rPr>
        <w:t>限</w:t>
      </w:r>
      <w:r w:rsidR="00D32AFD" w:rsidRPr="009E2A25">
        <w:rPr>
          <w:rFonts w:ascii="Times New Roman" w:eastAsia="標楷體" w:hAnsi="Times New Roman" w:hint="eastAsia"/>
          <w:sz w:val="26"/>
          <w:szCs w:val="26"/>
        </w:rPr>
        <w:t>，依貢獻度多寡順序報名</w:t>
      </w:r>
      <w:r w:rsidRPr="009E2A25">
        <w:rPr>
          <w:rFonts w:ascii="Times New Roman" w:eastAsia="標楷體" w:hAnsi="Times New Roman" w:hint="eastAsia"/>
          <w:sz w:val="26"/>
          <w:szCs w:val="26"/>
        </w:rPr>
        <w:t>；</w:t>
      </w:r>
      <w:r w:rsidR="0005123B">
        <w:rPr>
          <w:rFonts w:ascii="Times New Roman" w:eastAsia="標楷體" w:hAnsi="Times New Roman" w:hint="eastAsia"/>
          <w:sz w:val="26"/>
          <w:szCs w:val="26"/>
        </w:rPr>
        <w:t>在學</w:t>
      </w:r>
      <w:r w:rsidRPr="009E2A25">
        <w:rPr>
          <w:rFonts w:ascii="Times New Roman" w:eastAsia="標楷體" w:hAnsi="Times New Roman"/>
          <w:sz w:val="26"/>
          <w:szCs w:val="26"/>
        </w:rPr>
        <w:t>學生</w:t>
      </w:r>
      <w:r w:rsidRPr="009E2A25">
        <w:rPr>
          <w:rFonts w:ascii="Times New Roman" w:eastAsia="標楷體" w:hAnsi="Times New Roman" w:hint="eastAsia"/>
          <w:sz w:val="26"/>
          <w:szCs w:val="26"/>
        </w:rPr>
        <w:t>皆可參賽；報名群別不受就讀科別限制</w:t>
      </w:r>
      <w:r w:rsidR="001C458C" w:rsidRPr="009E2A25">
        <w:rPr>
          <w:rFonts w:ascii="Times New Roman" w:eastAsia="標楷體" w:hAnsi="Times New Roman" w:hint="eastAsia"/>
          <w:sz w:val="26"/>
          <w:szCs w:val="26"/>
        </w:rPr>
        <w:t>。</w:t>
      </w:r>
    </w:p>
    <w:p w:rsidR="00BD1301" w:rsidRPr="009E2A25" w:rsidRDefault="00BD1301" w:rsidP="0043018A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參賽作品之學生及指導教師皆須屬於同一學校，指導教師最多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2</w:t>
      </w:r>
      <w:r w:rsidR="004C79AA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名且須為該校編制內</w:t>
      </w:r>
      <w:r w:rsidR="004C79AA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或</w:t>
      </w:r>
      <w:r w:rsidR="00FB6929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代理</w:t>
      </w:r>
      <w:r w:rsidR="004C79AA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代課</w:t>
      </w:r>
      <w:r w:rsidR="00FB6929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教師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BD1301" w:rsidRPr="00245FA9" w:rsidRDefault="004C79AA" w:rsidP="0043018A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所有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作品</w:t>
      </w:r>
      <w:r w:rsidR="00BD130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皆須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簽署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未獲得國際性、全國性同</w:t>
      </w:r>
      <w:r w:rsidR="0005123B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性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質</w:t>
      </w:r>
      <w:r w:rsidR="0005123B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於升學時可加分之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競賽前三名獎項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之聲明書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(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相關可加分競賽之最新資訊請參考：「技專校院招生委員會聯合會」網站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(</w:t>
      </w:r>
      <w:hyperlink r:id="rId9" w:history="1">
        <w:r w:rsidR="007667DC" w:rsidRPr="00245FA9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https://enter42.jctv.ntut.edu.tw</w:t>
        </w:r>
      </w:hyperlink>
      <w:r w:rsidR="007667DC" w:rsidRPr="00245FA9">
        <w:rPr>
          <w:rFonts w:ascii="Times New Roman" w:eastAsia="標楷體" w:hAnsi="Times New Roman" w:hint="eastAsia"/>
          <w:sz w:val="28"/>
          <w:szCs w:val="28"/>
        </w:rPr>
        <w:t>) 10</w:t>
      </w:r>
      <w:r w:rsidR="0005123B">
        <w:rPr>
          <w:rFonts w:ascii="Times New Roman" w:eastAsia="標楷體" w:hAnsi="Times New Roman" w:hint="eastAsia"/>
          <w:sz w:val="28"/>
          <w:szCs w:val="28"/>
        </w:rPr>
        <w:t>5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年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12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月公告之「四技二專甄選入學」及「四技二專甄審入學簡章」</w:t>
      </w:r>
      <w:r w:rsidR="007667DC" w:rsidRPr="00245FA9">
        <w:rPr>
          <w:rFonts w:ascii="Times New Roman" w:eastAsia="標楷體" w:hAnsi="Times New Roman" w:hint="eastAsia"/>
          <w:sz w:val="28"/>
          <w:szCs w:val="28"/>
        </w:rPr>
        <w:t>)</w:t>
      </w:r>
      <w:r w:rsidR="007667DC" w:rsidRPr="00245FA9">
        <w:rPr>
          <w:rFonts w:ascii="Times New Roman" w:eastAsia="標楷體" w:hAnsi="Times New Roman"/>
          <w:sz w:val="28"/>
          <w:szCs w:val="28"/>
        </w:rPr>
        <w:t>。</w:t>
      </w:r>
    </w:p>
    <w:p w:rsidR="0005123B" w:rsidRDefault="00BD1301" w:rsidP="0005123B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參賽作品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應由參賽學生親自創作，不得仿製或抄襲他人作品，如經查證有上述情事者，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取消參賽資格；得獎者追回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獎狀</w:t>
      </w:r>
      <w:r w:rsidR="00AD11B8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獎金及獎品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05123B" w:rsidRPr="00B20987" w:rsidRDefault="0005123B" w:rsidP="0005123B">
      <w:pPr>
        <w:widowControl/>
        <w:numPr>
          <w:ilvl w:val="0"/>
          <w:numId w:val="4"/>
        </w:numPr>
        <w:snapToGrid w:val="0"/>
        <w:spacing w:line="276" w:lineRule="auto"/>
        <w:ind w:left="1134" w:hanging="570"/>
        <w:rPr>
          <w:rFonts w:ascii="Times New Roman" w:eastAsia="標楷體" w:hAnsi="Times New Roman"/>
          <w:snapToGrid w:val="0"/>
          <w:color w:val="00B05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參賽作品曾經參加國內外相關競賽者，欲以同一主題或相近內容參與本競賽，無論往年是否獲獎，皆須於內容新增研究成果，並填報延續性參賽作品說明書紙本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(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如附件</w:t>
      </w:r>
      <w:r w:rsidR="00344A35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）及檢附最近一次已參賽之作品說明書紙本（皆一式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份）。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若進入決賽則須加附上述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2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份文件之電子檔；未依規定填報延續性參賽作品說明書者，一經發現即撤銷當年參賽資格。</w:t>
      </w:r>
    </w:p>
    <w:p w:rsidR="00AB0BD5" w:rsidRPr="009E2A25" w:rsidRDefault="00BD1301" w:rsidP="0043018A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複、決賽之參賽學生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及指導老師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需一致，於報名後即不得更換、亦不可更換參賽組別及群別，若因不可抗拒之因素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(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如生病或其他重大事項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)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，</w:t>
      </w:r>
      <w:r w:rsidR="00B2098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須於競賽前由該組作品之學校</w:t>
      </w:r>
      <w:r w:rsidRPr="00B20987">
        <w:rPr>
          <w:rFonts w:ascii="Times New Roman" w:eastAsia="標楷體" w:hAnsi="Times New Roman"/>
          <w:snapToGrid w:val="0"/>
          <w:kern w:val="0"/>
          <w:sz w:val="26"/>
          <w:szCs w:val="26"/>
          <w:shd w:val="pct15" w:color="auto" w:fill="FFFFFF"/>
        </w:rPr>
        <w:t>檢附證明</w:t>
      </w:r>
      <w:r w:rsidR="00B20987" w:rsidRPr="00B20987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文件</w:t>
      </w:r>
      <w:r w:rsidR="00B20987" w:rsidRPr="00B2098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並發文至決賽承辦單位</w:t>
      </w:r>
      <w:r w:rsidR="00B2098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，經核定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始可更換。</w:t>
      </w:r>
    </w:p>
    <w:p w:rsidR="00295462" w:rsidRPr="009E2A25" w:rsidRDefault="00FB217B" w:rsidP="0043018A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為推廣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專題</w:t>
      </w:r>
      <w:r w:rsidR="00B2098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及</w:t>
      </w:r>
      <w:r w:rsidR="00BD130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創意製作競賽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，每校至少薦送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1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件作品參賽。</w:t>
      </w:r>
    </w:p>
    <w:p w:rsidR="00EC514C" w:rsidRPr="009E2A25" w:rsidRDefault="00FB6B42" w:rsidP="0043018A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bookmarkStart w:id="1" w:name="OLE_LINK1"/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每校推薦之專題製作作品數量以</w:t>
      </w:r>
      <w:bookmarkEnd w:id="1"/>
      <w:r w:rsidR="00B3450F" w:rsidRPr="009E2A25">
        <w:rPr>
          <w:rFonts w:ascii="Times New Roman" w:eastAsia="標楷體" w:hAnsi="Times New Roman" w:hint="eastAsia"/>
          <w:sz w:val="26"/>
          <w:szCs w:val="26"/>
        </w:rPr>
        <w:t>技術型高中、</w:t>
      </w:r>
      <w:r w:rsidR="00B3450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普通型高中</w:t>
      </w:r>
      <w:r w:rsidR="00B3450F" w:rsidRPr="009E2A25">
        <w:rPr>
          <w:rFonts w:ascii="Times New Roman" w:eastAsia="標楷體" w:hAnsi="Times New Roman"/>
          <w:sz w:val="26"/>
          <w:szCs w:val="26"/>
        </w:rPr>
        <w:t>附設</w:t>
      </w:r>
      <w:r w:rsidR="00B3450F" w:rsidRPr="009E2A25">
        <w:rPr>
          <w:rFonts w:ascii="Times New Roman" w:eastAsia="標楷體" w:hAnsi="Times New Roman" w:hint="eastAsia"/>
          <w:sz w:val="26"/>
          <w:szCs w:val="26"/>
        </w:rPr>
        <w:t>專業群科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學校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群高二、高三總班級數及綜合</w:t>
      </w:r>
      <w:r w:rsidR="00B3450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型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高中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學程之高三總班級數區分</w:t>
      </w:r>
      <w:r w:rsidR="0029546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1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〜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9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班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每類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2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件為限</w:t>
      </w:r>
      <w:r w:rsidR="0029546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10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〜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15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班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每類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3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件為限</w:t>
      </w:r>
      <w:r w:rsidR="0029546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16</w:t>
      </w:r>
      <w:r w:rsidR="003F54D1" w:rsidRPr="009E2A25">
        <w:rPr>
          <w:rFonts w:ascii="Times New Roman" w:eastAsia="標楷體" w:hAnsi="Times New Roman"/>
          <w:snapToGrid w:val="0"/>
          <w:kern w:val="0"/>
          <w:sz w:val="26"/>
          <w:szCs w:val="26"/>
          <w:u w:val="single"/>
        </w:rPr>
        <w:t>~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20</w:t>
      </w:r>
      <w:r w:rsidR="003F54D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班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每類</w:t>
      </w:r>
      <w:r w:rsidR="003F54D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4</w:t>
      </w:r>
      <w:r w:rsidR="003F54D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件為限</w:t>
      </w:r>
      <w:r w:rsidR="0029546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21</w:t>
      </w:r>
      <w:r w:rsidR="00D80C65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班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以上每類</w:t>
      </w:r>
      <w:r w:rsidR="00D80C65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D80C6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5</w:t>
      </w:r>
      <w:r w:rsidR="00D80C65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件為限</w:t>
      </w:r>
      <w:r w:rsidR="0029546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。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請以各校</w:t>
      </w:r>
      <w:r w:rsidR="00E572F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群日間上課班級數及夜間上課班級數分別計算可參賽作品件數，即不可日夜間班級併計後，只送日間班級學生作品。</w:t>
      </w:r>
    </w:p>
    <w:p w:rsidR="00D12650" w:rsidRDefault="00EC514C" w:rsidP="00D12650">
      <w:pPr>
        <w:widowControl/>
        <w:numPr>
          <w:ilvl w:val="0"/>
          <w:numId w:val="4"/>
        </w:numPr>
        <w:snapToGrid w:val="0"/>
        <w:spacing w:line="276" w:lineRule="auto"/>
        <w:ind w:left="1134" w:hanging="560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每校推薦之創意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組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作品數量</w:t>
      </w:r>
      <w:r w:rsidR="00D80C12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不論班級及校科數，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以</w:t>
      </w:r>
      <w:r w:rsidR="003A365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5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件為上限。</w:t>
      </w:r>
    </w:p>
    <w:p w:rsidR="00B149F1" w:rsidRPr="00D12650" w:rsidRDefault="00D12650" w:rsidP="009A6ED9">
      <w:pPr>
        <w:widowControl/>
        <w:numPr>
          <w:ilvl w:val="0"/>
          <w:numId w:val="4"/>
        </w:numPr>
        <w:snapToGrid w:val="0"/>
        <w:spacing w:line="276" w:lineRule="auto"/>
        <w:ind w:left="1134" w:hanging="570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依據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11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日全國高級中等學校專業群科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106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年專題及創意製作競賽第一次工作會議決議：「本競賽決賽承辦單位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(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國立臺灣師範大學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)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及複賽辦理單位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(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各群科中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lastRenderedPageBreak/>
        <w:t>心學校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)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應於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31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日前於本競賽及相關網站公告函知、輔導決賽參賽且欲報名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106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學年度甄審入學招生之學生，須確實依該簡章日程於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5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8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日完成『繳費』及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5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9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日之『報名資格登錄』流程。」另國教署擬於各群科中心學校辦理完成本競賽複賽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(4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月中旬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)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後，發予入選決賽學生相關證明以作為甄審入學招生資格審查之憑證，同時統一將學生名冊函送聯合會備查。本競賽決賽頒獎典禮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(5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13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)</w:t>
      </w:r>
      <w:r w:rsidRPr="009A6ED9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當日速將得獎名單以電子郵件方式寄送至招生聯合會（正式公文後函送），以利該會依簡章辦法進行資格與優待加分比例查核。如經分發錄取者，入學時再繳交獲獎證明正本以供查驗，如有不實或不符合簡章規定者，取消其錄取及入學資格。」</w:t>
      </w:r>
    </w:p>
    <w:p w:rsidR="007C356A" w:rsidRPr="009E2A25" w:rsidRDefault="007C356A" w:rsidP="00D12650">
      <w:pPr>
        <w:widowControl/>
        <w:numPr>
          <w:ilvl w:val="0"/>
          <w:numId w:val="1"/>
        </w:numPr>
        <w:snapToGrid w:val="0"/>
        <w:spacing w:before="240" w:after="120" w:line="276" w:lineRule="auto"/>
        <w:ind w:left="708" w:hangingChars="272" w:hanging="708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 w:hint="eastAsia"/>
          <w:b/>
          <w:sz w:val="26"/>
          <w:szCs w:val="26"/>
        </w:rPr>
        <w:t>競賽時間地點</w:t>
      </w:r>
    </w:p>
    <w:p w:rsidR="007667DC" w:rsidRPr="00B149F1" w:rsidRDefault="00CF16AD" w:rsidP="00067F8C">
      <w:pPr>
        <w:widowControl/>
        <w:snapToGrid w:val="0"/>
        <w:spacing w:line="0" w:lineRule="atLeast"/>
        <w:ind w:leftChars="200" w:left="1798" w:hangingChars="507" w:hanging="1318"/>
        <w:jc w:val="both"/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複賽報名</w:t>
      </w:r>
      <w:r w:rsidR="006100A4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時間：</w:t>
      </w:r>
      <w:r w:rsidR="003D2736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10</w:t>
      </w:r>
      <w:r w:rsidR="00B20987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6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年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日起至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15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日止，以郵戳為憑，逾期不受理。</w:t>
      </w:r>
    </w:p>
    <w:p w:rsidR="00CF16AD" w:rsidRPr="00B20987" w:rsidRDefault="00CF16AD" w:rsidP="007667DC">
      <w:pPr>
        <w:widowControl/>
        <w:snapToGrid w:val="0"/>
        <w:spacing w:line="0" w:lineRule="atLeast"/>
        <w:ind w:leftChars="200" w:left="1798" w:hangingChars="507" w:hanging="1318"/>
        <w:jc w:val="both"/>
        <w:rPr>
          <w:rFonts w:ascii="Times New Roman" w:eastAsia="標楷體" w:hAnsi="Times New Roman"/>
          <w:snapToGrid w:val="0"/>
          <w:color w:val="00B05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複賽評審時間：</w:t>
      </w:r>
      <w:r w:rsidR="003D2736"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10</w:t>
      </w:r>
      <w:r w:rsidR="00B20987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6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年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24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日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(</w:t>
      </w:r>
      <w:r w:rsidR="003B4B06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星期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五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)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。</w:t>
      </w:r>
    </w:p>
    <w:p w:rsidR="00067F8C" w:rsidRPr="009E2A25" w:rsidRDefault="00FD3931" w:rsidP="00550AA3">
      <w:pPr>
        <w:widowControl/>
        <w:snapToGrid w:val="0"/>
        <w:spacing w:line="0" w:lineRule="atLeast"/>
        <w:ind w:leftChars="200" w:left="1798" w:hangingChars="507" w:hanging="1318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複賽</w:t>
      </w:r>
      <w:r w:rsidR="00B551C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競賽</w:t>
      </w:r>
      <w:r w:rsidR="006100A4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地點：國立彰化高級商業</w:t>
      </w:r>
      <w:r w:rsidR="006100A4" w:rsidRPr="009E2A25">
        <w:rPr>
          <w:rFonts w:ascii="Times New Roman" w:eastAsia="標楷體" w:hAnsi="Times New Roman"/>
          <w:sz w:val="26"/>
          <w:szCs w:val="26"/>
        </w:rPr>
        <w:t>職業學校</w:t>
      </w: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競賽</w:t>
      </w:r>
      <w:r w:rsidR="00D65914" w:rsidRPr="009E2A25">
        <w:rPr>
          <w:rFonts w:ascii="Times New Roman" w:eastAsia="標楷體" w:hAnsi="Times New Roman" w:hint="eastAsia"/>
          <w:b/>
          <w:sz w:val="26"/>
          <w:szCs w:val="26"/>
        </w:rPr>
        <w:t>分類</w:t>
      </w:r>
      <w:r w:rsidR="009E61D5" w:rsidRPr="009E2A25">
        <w:rPr>
          <w:rFonts w:ascii="Times New Roman" w:eastAsia="標楷體" w:hAnsi="Times New Roman"/>
          <w:b/>
          <w:sz w:val="26"/>
          <w:szCs w:val="26"/>
        </w:rPr>
        <w:tab/>
      </w:r>
    </w:p>
    <w:p w:rsidR="00FB6B42" w:rsidRPr="009E2A25" w:rsidRDefault="00D80C65" w:rsidP="00E71F1A">
      <w:pPr>
        <w:widowControl/>
        <w:numPr>
          <w:ilvl w:val="0"/>
          <w:numId w:val="5"/>
        </w:numPr>
        <w:tabs>
          <w:tab w:val="left" w:pos="1092"/>
        </w:tabs>
        <w:snapToGrid w:val="0"/>
        <w:spacing w:line="276" w:lineRule="auto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專題</w:t>
      </w:r>
      <w:r w:rsidR="00FB6B42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組：</w:t>
      </w:r>
    </w:p>
    <w:p w:rsidR="00D80C65" w:rsidRPr="00BB242C" w:rsidRDefault="00D80C65" w:rsidP="00703BF5">
      <w:pPr>
        <w:numPr>
          <w:ilvl w:val="0"/>
          <w:numId w:val="18"/>
        </w:numPr>
        <w:adjustRightInd w:val="0"/>
        <w:snapToGrid w:val="0"/>
        <w:spacing w:line="360" w:lineRule="atLeast"/>
        <w:ind w:left="1559" w:hanging="425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平面設計類：海報、廣告媒體、</w:t>
      </w:r>
      <w:r w:rsidR="00B662F1"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VI</w:t>
      </w:r>
      <w:r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S</w:t>
      </w:r>
      <w:r w:rsidR="00B662F1"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、插畫</w:t>
      </w:r>
      <w:r w:rsidR="00B662F1" w:rsidRPr="00BB242C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</w:t>
      </w:r>
      <w:r w:rsidR="00B662F1"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繪本、包裝設計、</w:t>
      </w:r>
      <w:r w:rsidR="00B662F1" w:rsidRPr="00BB242C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書籍及其他視覺設計</w:t>
      </w:r>
      <w:r w:rsidRPr="00BB242C">
        <w:rPr>
          <w:rFonts w:ascii="Times New Roman" w:eastAsia="標楷體" w:hAnsi="Times New Roman"/>
          <w:snapToGrid w:val="0"/>
          <w:kern w:val="0"/>
          <w:sz w:val="26"/>
          <w:szCs w:val="26"/>
        </w:rPr>
        <w:t>皆可，亦可為系列作品。</w:t>
      </w:r>
    </w:p>
    <w:p w:rsidR="00D80C65" w:rsidRPr="009E2A25" w:rsidRDefault="00D80C65" w:rsidP="00703BF5">
      <w:pPr>
        <w:numPr>
          <w:ilvl w:val="0"/>
          <w:numId w:val="18"/>
        </w:numPr>
        <w:snapToGrid w:val="0"/>
        <w:spacing w:line="360" w:lineRule="atLeast"/>
        <w:ind w:left="1560" w:hanging="425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立體造形類：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產品</w:t>
      </w:r>
      <w:r w:rsidR="00B954F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、工藝</w:t>
      </w:r>
      <w:r w:rsidR="00B954F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設計、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文化創意商品</w:t>
      </w:r>
      <w:r w:rsidR="00B954F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皆可，亦可為系列作品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D80C65" w:rsidRPr="009E2A25" w:rsidRDefault="00D80C65" w:rsidP="00703BF5">
      <w:pPr>
        <w:numPr>
          <w:ilvl w:val="0"/>
          <w:numId w:val="18"/>
        </w:numPr>
        <w:snapToGrid w:val="0"/>
        <w:spacing w:line="360" w:lineRule="atLeast"/>
        <w:ind w:left="1560" w:hanging="425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空間設計類</w:t>
      </w:r>
      <w:r w:rsidR="00BB242C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：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建築、室內、景觀、都市及空間相關專題設計與規劃皆可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D80C65" w:rsidRPr="009E2A25" w:rsidRDefault="00D80C65" w:rsidP="00703BF5">
      <w:pPr>
        <w:numPr>
          <w:ilvl w:val="0"/>
          <w:numId w:val="18"/>
        </w:numPr>
        <w:snapToGrid w:val="0"/>
        <w:spacing w:line="360" w:lineRule="atLeast"/>
        <w:ind w:left="1560" w:hanging="425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數位影音類：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2D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動畫、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3D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動畫、廣告影片、劇情短片、音樂影片、互動網頁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與遊戲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皆可。</w:t>
      </w:r>
      <w:r w:rsidR="00B662F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檔案大小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100</w:t>
      </w:r>
      <w:r w:rsidR="00B662F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MB</w:t>
      </w:r>
      <w:r w:rsidR="00B662F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以內，播放時間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十</w:t>
      </w:r>
      <w:r w:rsidR="00B662F1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分鐘為限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作品請輸出為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wmv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swf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avi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mov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、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mpg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mp4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exe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等檔</w:t>
      </w:r>
      <w:r w:rsidR="00B662F1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案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FB6B42" w:rsidRPr="009E2A25" w:rsidRDefault="00D80C65" w:rsidP="00E71F1A">
      <w:pPr>
        <w:widowControl/>
        <w:numPr>
          <w:ilvl w:val="0"/>
          <w:numId w:val="5"/>
        </w:numPr>
        <w:tabs>
          <w:tab w:val="left" w:pos="1092"/>
        </w:tabs>
        <w:snapToGrid w:val="0"/>
        <w:spacing w:line="276" w:lineRule="auto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創意</w:t>
      </w:r>
      <w:r w:rsidR="00FB6B42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組：</w:t>
      </w:r>
    </w:p>
    <w:p w:rsidR="00D80C65" w:rsidRPr="009E2A25" w:rsidRDefault="00D80C65" w:rsidP="00703BF5">
      <w:pPr>
        <w:widowControl/>
        <w:tabs>
          <w:tab w:val="left" w:pos="1092"/>
        </w:tabs>
        <w:snapToGrid w:val="0"/>
        <w:spacing w:line="276" w:lineRule="auto"/>
        <w:ind w:left="104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不分類</w:t>
      </w:r>
      <w:r w:rsidR="00D6530B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</w:t>
      </w:r>
      <w:r w:rsidR="00B551C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任何以創</w:t>
      </w:r>
      <w:r w:rsidR="001C458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意概念、創新</w:t>
      </w:r>
      <w:r w:rsidR="00B551C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設計或</w:t>
      </w:r>
      <w:r w:rsidR="00C4597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創意</w:t>
      </w:r>
      <w:r w:rsidR="00B551C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商品</w:t>
      </w:r>
      <w:r w:rsidR="00485A48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化</w:t>
      </w:r>
      <w:r w:rsidR="00C4597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為</w:t>
      </w:r>
      <w:r w:rsidR="00B551CF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設計所呈現之作品皆可。</w:t>
      </w:r>
    </w:p>
    <w:p w:rsidR="00E325FE" w:rsidRPr="009E2A25" w:rsidRDefault="00E325FE" w:rsidP="00703BF5">
      <w:pPr>
        <w:widowControl/>
        <w:tabs>
          <w:tab w:val="left" w:pos="1092"/>
        </w:tabs>
        <w:snapToGrid w:val="0"/>
        <w:spacing w:line="276" w:lineRule="auto"/>
        <w:ind w:left="104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:rsidR="00E325FE" w:rsidRPr="009E2A25" w:rsidRDefault="00E325FE" w:rsidP="00703BF5">
      <w:pPr>
        <w:widowControl/>
        <w:tabs>
          <w:tab w:val="left" w:pos="1092"/>
        </w:tabs>
        <w:snapToGrid w:val="0"/>
        <w:spacing w:line="276" w:lineRule="auto"/>
        <w:ind w:left="104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※以上各組作品大小請參考決賽展板規格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(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附件</w:t>
      </w:r>
      <w:r w:rsidR="00B149F1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10</w:t>
      </w:r>
      <w:r w:rsidR="00E82EC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、</w:t>
      </w:r>
      <w:r w:rsidR="00E82EC7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="00B149F1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)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，以不超出為原則。</w:t>
      </w:r>
    </w:p>
    <w:p w:rsidR="003F54D1" w:rsidRPr="009E2A25" w:rsidRDefault="003F54D1" w:rsidP="00D12650">
      <w:pPr>
        <w:widowControl/>
        <w:numPr>
          <w:ilvl w:val="0"/>
          <w:numId w:val="1"/>
        </w:numPr>
        <w:snapToGrid w:val="0"/>
        <w:spacing w:before="240" w:after="120" w:line="276" w:lineRule="auto"/>
        <w:ind w:left="708" w:hangingChars="272" w:hanging="708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報名方式：</w:t>
      </w:r>
    </w:p>
    <w:p w:rsidR="004B74ED" w:rsidRPr="00B149F1" w:rsidRDefault="004B74ED" w:rsidP="00B149F1">
      <w:pPr>
        <w:widowControl/>
        <w:numPr>
          <w:ilvl w:val="0"/>
          <w:numId w:val="6"/>
        </w:numPr>
        <w:tabs>
          <w:tab w:val="left" w:pos="851"/>
        </w:tabs>
        <w:snapToGrid w:val="0"/>
        <w:spacing w:beforeLines="50" w:before="180" w:line="276" w:lineRule="auto"/>
        <w:ind w:left="1134" w:hanging="573"/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</w:pP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書面資料繳交時間：</w:t>
      </w:r>
      <w:r w:rsidR="003D2736"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10</w:t>
      </w:r>
      <w:r w:rsidR="00B20987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6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年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日起至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15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日止</w:t>
      </w:r>
      <w:r w:rsidR="002C2773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，</w:t>
      </w:r>
      <w:r w:rsidR="00CF16AD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以郵戳為憑，逾期不受理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。</w:t>
      </w:r>
    </w:p>
    <w:p w:rsidR="00FD3931" w:rsidRPr="00B149F1" w:rsidRDefault="00FD3931" w:rsidP="00B149F1">
      <w:pPr>
        <w:widowControl/>
        <w:numPr>
          <w:ilvl w:val="0"/>
          <w:numId w:val="6"/>
        </w:numPr>
        <w:tabs>
          <w:tab w:val="left" w:pos="851"/>
        </w:tabs>
        <w:snapToGrid w:val="0"/>
        <w:spacing w:beforeLines="50" w:before="180" w:line="276" w:lineRule="auto"/>
        <w:ind w:left="1134" w:hanging="573"/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網路系統填報時間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：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10</w:t>
      </w:r>
      <w:r w:rsidR="00B20987"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6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年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日起至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3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月</w:t>
      </w:r>
      <w:r w:rsidR="00AD11B8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15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日止</w:t>
      </w: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，如未網路報名概不受理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。</w:t>
      </w:r>
    </w:p>
    <w:p w:rsidR="00245FA9" w:rsidRPr="00B149F1" w:rsidRDefault="00412917" w:rsidP="000048C1">
      <w:pPr>
        <w:widowControl/>
        <w:numPr>
          <w:ilvl w:val="0"/>
          <w:numId w:val="6"/>
        </w:numPr>
        <w:tabs>
          <w:tab w:val="left" w:pos="851"/>
        </w:tabs>
        <w:snapToGrid w:val="0"/>
        <w:spacing w:beforeLines="50" w:before="180" w:line="276" w:lineRule="auto"/>
        <w:ind w:left="1134" w:hanging="570"/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網路報名填報網址</w:t>
      </w:r>
      <w:r w:rsidRPr="00B149F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：</w:t>
      </w:r>
      <w:r w:rsidR="000048C1" w:rsidRPr="000048C1">
        <w:rPr>
          <w:rFonts w:ascii="Times New Roman" w:eastAsia="標楷體" w:hAnsi="Times New Roman"/>
          <w:snapToGrid w:val="0"/>
          <w:color w:val="009900"/>
          <w:kern w:val="0"/>
          <w:sz w:val="26"/>
          <w:szCs w:val="26"/>
        </w:rPr>
        <w:t>https://goo.gl/xBWJKt</w:t>
      </w:r>
    </w:p>
    <w:p w:rsidR="004B74ED" w:rsidRDefault="00DE4884" w:rsidP="00B149F1">
      <w:pPr>
        <w:widowControl/>
        <w:numPr>
          <w:ilvl w:val="0"/>
          <w:numId w:val="6"/>
        </w:numPr>
        <w:tabs>
          <w:tab w:val="left" w:pos="851"/>
        </w:tabs>
        <w:snapToGrid w:val="0"/>
        <w:spacing w:beforeLines="50" w:before="180" w:line="276" w:lineRule="auto"/>
        <w:ind w:left="1134" w:hanging="573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報名資料</w:t>
      </w:r>
    </w:p>
    <w:p w:rsidR="009214E2" w:rsidRPr="009E2A25" w:rsidRDefault="009214E2" w:rsidP="00023BB7">
      <w:pPr>
        <w:widowControl/>
        <w:numPr>
          <w:ilvl w:val="0"/>
          <w:numId w:val="38"/>
        </w:numPr>
        <w:snapToGrid w:val="0"/>
        <w:spacing w:line="276" w:lineRule="auto"/>
        <w:ind w:left="1701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報名資料請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以掛號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寄至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設計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群科中心學校（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國立彰化高級商業</w:t>
      </w:r>
      <w:r w:rsidRPr="009E2A25">
        <w:rPr>
          <w:rFonts w:ascii="Times New Roman" w:eastAsia="標楷體" w:hAnsi="Times New Roman"/>
          <w:sz w:val="26"/>
          <w:szCs w:val="26"/>
          <w:u w:val="single"/>
        </w:rPr>
        <w:t>職業學校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）；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地址：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  <w:t>50057</w:t>
      </w:r>
      <w:r w:rsidRPr="009E2A25">
        <w:rPr>
          <w:rFonts w:ascii="Times New Roman" w:eastAsia="標楷體" w:hAnsi="Times New Roman" w:cs="Arial" w:hint="eastAsia"/>
          <w:sz w:val="26"/>
          <w:szCs w:val="26"/>
          <w:u w:val="single"/>
        </w:rPr>
        <w:t>彰化市南郭路一段</w:t>
      </w:r>
      <w:r w:rsidRPr="009E2A25">
        <w:rPr>
          <w:rFonts w:ascii="Times New Roman" w:eastAsia="標楷體" w:hAnsi="Times New Roman" w:cs="Arial" w:hint="eastAsia"/>
          <w:sz w:val="26"/>
          <w:szCs w:val="26"/>
          <w:u w:val="single"/>
        </w:rPr>
        <w:t>326</w:t>
      </w:r>
      <w:r w:rsidRPr="009E2A25">
        <w:rPr>
          <w:rFonts w:ascii="Times New Roman" w:eastAsia="標楷體" w:hAnsi="Times New Roman" w:cs="Arial" w:hint="eastAsia"/>
          <w:sz w:val="26"/>
          <w:szCs w:val="26"/>
          <w:u w:val="single"/>
        </w:rPr>
        <w:t>號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。所有資料須符合書面格式規定。</w:t>
      </w:r>
    </w:p>
    <w:p w:rsidR="009214E2" w:rsidRDefault="009214E2" w:rsidP="00E71F1A">
      <w:pPr>
        <w:widowControl/>
        <w:numPr>
          <w:ilvl w:val="0"/>
          <w:numId w:val="38"/>
        </w:numPr>
        <w:tabs>
          <w:tab w:val="left" w:pos="851"/>
        </w:tabs>
        <w:snapToGrid w:val="0"/>
        <w:spacing w:line="276" w:lineRule="auto"/>
        <w:ind w:left="1701" w:hanging="567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6C4DF8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紙本資料寄送一律採用大四開信封寄送，</w:t>
      </w:r>
      <w:r w:rsidRPr="006C4DF8">
        <w:rPr>
          <w:rFonts w:ascii="Times New Roman" w:eastAsia="標楷體" w:hAnsi="Times New Roman"/>
          <w:snapToGrid w:val="0"/>
          <w:kern w:val="0"/>
          <w:sz w:val="26"/>
          <w:szCs w:val="26"/>
        </w:rPr>
        <w:t>信封</w:t>
      </w:r>
      <w:r w:rsidRPr="006C4DF8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格式請列印附件</w:t>
      </w:r>
      <w:r w:rsidRPr="006C4DF8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 w:rsidR="00B149F1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2</w:t>
      </w:r>
      <w:r w:rsidRPr="006C4DF8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。</w:t>
      </w:r>
    </w:p>
    <w:p w:rsidR="00B20987" w:rsidRDefault="00B20987" w:rsidP="00E71F1A">
      <w:pPr>
        <w:widowControl/>
        <w:numPr>
          <w:ilvl w:val="0"/>
          <w:numId w:val="38"/>
        </w:numPr>
        <w:tabs>
          <w:tab w:val="left" w:pos="851"/>
        </w:tabs>
        <w:snapToGrid w:val="0"/>
        <w:spacing w:line="276" w:lineRule="auto"/>
        <w:ind w:left="1701" w:hanging="567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B149F1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請於寄出前確認格式及資料件數，若有誤，繳交截止日之後不接受補件或補交。</w:t>
      </w:r>
    </w:p>
    <w:p w:rsidR="001627B7" w:rsidRPr="009214E2" w:rsidRDefault="009214E2" w:rsidP="00B149F1">
      <w:pPr>
        <w:widowControl/>
        <w:numPr>
          <w:ilvl w:val="0"/>
          <w:numId w:val="6"/>
        </w:numPr>
        <w:tabs>
          <w:tab w:val="left" w:pos="851"/>
        </w:tabs>
        <w:snapToGrid w:val="0"/>
        <w:spacing w:beforeLines="50" w:before="180" w:line="276" w:lineRule="auto"/>
        <w:ind w:left="1134" w:hanging="573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紙本資料說明</w:t>
      </w:r>
    </w:p>
    <w:p w:rsidR="001627B7" w:rsidRPr="009E2A25" w:rsidRDefault="001627B7" w:rsidP="00B149F1">
      <w:pPr>
        <w:widowControl/>
        <w:numPr>
          <w:ilvl w:val="0"/>
          <w:numId w:val="7"/>
        </w:numPr>
        <w:tabs>
          <w:tab w:val="left" w:pos="1568"/>
        </w:tabs>
        <w:snapToGrid w:val="0"/>
        <w:spacing w:beforeLines="50" w:before="180" w:afterLines="50" w:after="180"/>
        <w:ind w:left="1276" w:hanging="142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專題組</w:t>
      </w:r>
      <w:r w:rsidRPr="009E2A25">
        <w:rPr>
          <w:rFonts w:ascii="Times New Roman" w:eastAsia="標楷體" w:hAnsi="Times New Roman"/>
          <w:sz w:val="26"/>
          <w:szCs w:val="26"/>
        </w:rPr>
        <w:t xml:space="preserve"> </w:t>
      </w:r>
    </w:p>
    <w:p w:rsidR="002529F4" w:rsidRDefault="00464A9C" w:rsidP="00E71F1A">
      <w:pPr>
        <w:widowControl/>
        <w:numPr>
          <w:ilvl w:val="0"/>
          <w:numId w:val="8"/>
        </w:numPr>
        <w:snapToGrid w:val="0"/>
        <w:ind w:left="1554" w:hanging="33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22FF7" w:rsidRPr="009E2A25">
        <w:rPr>
          <w:rFonts w:ascii="Times New Roman" w:eastAsia="標楷體" w:hAnsi="Times New Roman"/>
          <w:sz w:val="26"/>
          <w:szCs w:val="26"/>
        </w:rPr>
        <w:t>紙本</w:t>
      </w:r>
      <w:r w:rsidR="00022FF7" w:rsidRPr="009E2A25">
        <w:rPr>
          <w:rFonts w:ascii="Times New Roman" w:eastAsia="標楷體" w:hAnsi="Times New Roman" w:hint="eastAsia"/>
          <w:sz w:val="26"/>
          <w:szCs w:val="26"/>
        </w:rPr>
        <w:t>資料包括</w:t>
      </w:r>
      <w:r w:rsidR="008F5869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4</w:t>
      </w:r>
      <w:r w:rsidR="00AD11B8">
        <w:rPr>
          <w:rFonts w:ascii="Times New Roman" w:eastAsia="標楷體" w:hAnsi="Times New Roman" w:hint="eastAsia"/>
          <w:color w:val="009900"/>
          <w:sz w:val="26"/>
          <w:szCs w:val="26"/>
        </w:rPr>
        <w:t>項或</w:t>
      </w:r>
      <w:r w:rsidR="00AD11B8">
        <w:rPr>
          <w:rFonts w:ascii="Times New Roman" w:eastAsia="標楷體" w:hAnsi="Times New Roman" w:hint="eastAsia"/>
          <w:color w:val="009900"/>
          <w:sz w:val="26"/>
          <w:szCs w:val="26"/>
        </w:rPr>
        <w:t>6</w:t>
      </w:r>
      <w:r w:rsidR="00AD11B8">
        <w:rPr>
          <w:rFonts w:ascii="Times New Roman" w:eastAsia="標楷體" w:hAnsi="Times New Roman" w:hint="eastAsia"/>
          <w:color w:val="009900"/>
          <w:sz w:val="26"/>
          <w:szCs w:val="26"/>
        </w:rPr>
        <w:t>項</w:t>
      </w:r>
      <w:r w:rsidR="00022FF7" w:rsidRPr="00B149F1">
        <w:rPr>
          <w:rFonts w:ascii="Times New Roman" w:eastAsia="標楷體" w:hAnsi="Times New Roman"/>
          <w:color w:val="009900"/>
          <w:sz w:val="26"/>
          <w:szCs w:val="26"/>
        </w:rPr>
        <w:t>資料</w:t>
      </w:r>
      <w:r w:rsidR="00022FF7" w:rsidRPr="009E2A25">
        <w:rPr>
          <w:rFonts w:ascii="Times New Roman" w:eastAsia="標楷體" w:hAnsi="Times New Roman"/>
          <w:sz w:val="26"/>
          <w:szCs w:val="26"/>
        </w:rPr>
        <w:t>：</w:t>
      </w:r>
    </w:p>
    <w:tbl>
      <w:tblPr>
        <w:tblStyle w:val="af1"/>
        <w:tblW w:w="0" w:type="auto"/>
        <w:tblInd w:w="1554" w:type="dxa"/>
        <w:tblLook w:val="04A0" w:firstRow="1" w:lastRow="0" w:firstColumn="1" w:lastColumn="0" w:noHBand="0" w:noVBand="1"/>
      </w:tblPr>
      <w:tblGrid>
        <w:gridCol w:w="539"/>
        <w:gridCol w:w="2835"/>
        <w:gridCol w:w="1276"/>
        <w:gridCol w:w="3543"/>
      </w:tblGrid>
      <w:tr w:rsidR="001D0FCD" w:rsidTr="00AD11B8">
        <w:tc>
          <w:tcPr>
            <w:tcW w:w="539" w:type="dxa"/>
            <w:vAlign w:val="center"/>
          </w:tcPr>
          <w:p w:rsidR="001D0FCD" w:rsidRDefault="001D0FCD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FCD" w:rsidRPr="009E2A25" w:rsidRDefault="001D0FCD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1276" w:type="dxa"/>
            <w:vAlign w:val="center"/>
          </w:tcPr>
          <w:p w:rsidR="001D0FCD" w:rsidRDefault="001D0FCD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參考附件</w:t>
            </w:r>
          </w:p>
        </w:tc>
        <w:tc>
          <w:tcPr>
            <w:tcW w:w="3543" w:type="dxa"/>
            <w:vAlign w:val="center"/>
          </w:tcPr>
          <w:p w:rsidR="001D0FCD" w:rsidRPr="009E2A25" w:rsidRDefault="001D0FCD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說明</w:t>
            </w:r>
          </w:p>
        </w:tc>
      </w:tr>
      <w:tr w:rsidR="00AD59DA" w:rsidTr="00AD11B8">
        <w:tc>
          <w:tcPr>
            <w:tcW w:w="539" w:type="dxa"/>
            <w:vAlign w:val="center"/>
          </w:tcPr>
          <w:p w:rsidR="00AD59DA" w:rsidRDefault="008F5869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E2A25">
              <w:rPr>
                <w:rFonts w:ascii="Times New Roman" w:eastAsia="標楷體" w:hAnsi="Times New Roman" w:hint="eastAsia"/>
                <w:sz w:val="26"/>
                <w:szCs w:val="26"/>
              </w:rPr>
              <w:t>複賽</w:t>
            </w: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1276" w:type="dxa"/>
            <w:vAlign w:val="center"/>
          </w:tcPr>
          <w:p w:rsidR="00AD59DA" w:rsidRDefault="008F5869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一式</w:t>
            </w: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E2A2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="008F586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AD59DA" w:rsidTr="00AD11B8">
        <w:tc>
          <w:tcPr>
            <w:tcW w:w="539" w:type="dxa"/>
            <w:vAlign w:val="center"/>
          </w:tcPr>
          <w:p w:rsidR="00AD59DA" w:rsidRDefault="008F5869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聲明書</w:t>
            </w:r>
          </w:p>
        </w:tc>
        <w:tc>
          <w:tcPr>
            <w:tcW w:w="1276" w:type="dxa"/>
            <w:vAlign w:val="center"/>
          </w:tcPr>
          <w:p w:rsidR="00AD59DA" w:rsidRDefault="008F5869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一式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="008F586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AD59DA" w:rsidTr="00AD11B8">
        <w:tc>
          <w:tcPr>
            <w:tcW w:w="539" w:type="dxa"/>
            <w:vAlign w:val="center"/>
          </w:tcPr>
          <w:p w:rsidR="00AD59DA" w:rsidRDefault="008F5869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專題組</w:t>
            </w: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作品說明書</w:t>
            </w:r>
          </w:p>
        </w:tc>
        <w:tc>
          <w:tcPr>
            <w:tcW w:w="1276" w:type="dxa"/>
            <w:vAlign w:val="center"/>
          </w:tcPr>
          <w:p w:rsidR="00AD59DA" w:rsidRDefault="008F5869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C4DF8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-1</w:t>
            </w:r>
          </w:p>
        </w:tc>
        <w:tc>
          <w:tcPr>
            <w:tcW w:w="3543" w:type="dxa"/>
            <w:vAlign w:val="center"/>
          </w:tcPr>
          <w:p w:rsidR="00AD59DA" w:rsidRDefault="00AD59DA" w:rsidP="00AD11B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D11B8">
              <w:rPr>
                <w:rFonts w:ascii="Times New Roman" w:eastAsia="標楷體" w:hAnsi="Times New Roman"/>
                <w:sz w:val="26"/>
                <w:szCs w:val="26"/>
              </w:rPr>
              <w:t>一式</w:t>
            </w:r>
            <w:r w:rsidR="00AD11B8" w:rsidRPr="00AD11B8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AD11B8">
              <w:rPr>
                <w:rFonts w:ascii="Times New Roman" w:eastAsia="標楷體" w:hAnsi="Times New Roman"/>
                <w:sz w:val="26"/>
                <w:szCs w:val="26"/>
              </w:rPr>
              <w:t>份</w:t>
            </w:r>
            <w:r w:rsidR="008F5869"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D0FCD"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="008F5869"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="008F5869" w:rsidRPr="006C4DF8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="00AD11B8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8F5869" w:rsidRPr="006C4DF8">
              <w:rPr>
                <w:rFonts w:ascii="Times New Roman" w:eastAsia="標楷體" w:hAnsi="Times New Roman"/>
                <w:sz w:val="26"/>
                <w:szCs w:val="26"/>
              </w:rPr>
              <w:t>競賽日誌，</w:t>
            </w:r>
            <w:r w:rsidR="008F5869"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="00AD11B8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8F5869" w:rsidRPr="006C4DF8">
              <w:rPr>
                <w:rFonts w:ascii="Times New Roman" w:eastAsia="標楷體" w:hAnsi="Times New Roman"/>
                <w:sz w:val="26"/>
                <w:szCs w:val="26"/>
              </w:rPr>
              <w:t>作品分工表</w:t>
            </w:r>
            <w:r w:rsidR="008F5869"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依序裝訂成冊</w:t>
            </w:r>
            <w:r w:rsidR="008F586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AD59DA" w:rsidTr="00AD11B8">
        <w:tc>
          <w:tcPr>
            <w:tcW w:w="539" w:type="dxa"/>
            <w:vAlign w:val="center"/>
          </w:tcPr>
          <w:p w:rsidR="00AD59DA" w:rsidRDefault="008F5869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作品簡介</w:t>
            </w:r>
          </w:p>
        </w:tc>
        <w:tc>
          <w:tcPr>
            <w:tcW w:w="1276" w:type="dxa"/>
            <w:vAlign w:val="center"/>
          </w:tcPr>
          <w:p w:rsidR="00AD59DA" w:rsidRDefault="008F5869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AD59DA" w:rsidRDefault="00AD59DA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一式</w:t>
            </w: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 w:rsidR="008F586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56672F" w:rsidRPr="0056672F" w:rsidTr="00AD11B8">
        <w:tc>
          <w:tcPr>
            <w:tcW w:w="539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延續性參賽作品說明書</w:t>
            </w:r>
          </w:p>
        </w:tc>
        <w:tc>
          <w:tcPr>
            <w:tcW w:w="1276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附件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一式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份。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無則免付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  <w:tr w:rsidR="0056672F" w:rsidRPr="0056672F" w:rsidTr="00AD11B8">
        <w:tc>
          <w:tcPr>
            <w:tcW w:w="539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歷年作品說明書</w:t>
            </w:r>
          </w:p>
        </w:tc>
        <w:tc>
          <w:tcPr>
            <w:tcW w:w="1276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AD11B8" w:rsidRPr="0056672F" w:rsidRDefault="00AD11B8" w:rsidP="008F586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一式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份。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無則免付</w:t>
            </w:r>
            <w:r w:rsidR="0056672F"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</w:tbl>
    <w:p w:rsidR="002529F4" w:rsidRPr="009E2A25" w:rsidRDefault="002529F4" w:rsidP="002529F4">
      <w:pPr>
        <w:widowControl/>
        <w:snapToGrid w:val="0"/>
        <w:ind w:left="1647"/>
        <w:jc w:val="both"/>
        <w:rPr>
          <w:rFonts w:ascii="Times New Roman" w:eastAsia="標楷體" w:hAnsi="Times New Roman"/>
          <w:sz w:val="26"/>
          <w:szCs w:val="26"/>
        </w:rPr>
      </w:pPr>
    </w:p>
    <w:p w:rsidR="00464A9C" w:rsidRPr="00B149F1" w:rsidRDefault="0056672F" w:rsidP="00E71F1A">
      <w:pPr>
        <w:widowControl/>
        <w:numPr>
          <w:ilvl w:val="0"/>
          <w:numId w:val="8"/>
        </w:numPr>
        <w:tabs>
          <w:tab w:val="left" w:pos="1554"/>
        </w:tabs>
        <w:snapToGrid w:val="0"/>
        <w:ind w:left="1554" w:hanging="336"/>
        <w:jc w:val="both"/>
        <w:rPr>
          <w:rFonts w:ascii="Times New Roman" w:eastAsia="標楷體" w:hAnsi="Times New Roman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上述紙本資料請將電子檔備齊留存，以利</w:t>
      </w:r>
      <w:r w:rsidR="00464A9C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進入決賽</w:t>
      </w:r>
      <w:r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時</w:t>
      </w:r>
      <w:r w:rsidR="00464A9C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繳交。</w:t>
      </w:r>
    </w:p>
    <w:p w:rsidR="009214E2" w:rsidRPr="00B149F1" w:rsidRDefault="00E82EC7" w:rsidP="00E82EC7">
      <w:pPr>
        <w:widowControl/>
        <w:tabs>
          <w:tab w:val="left" w:pos="1554"/>
        </w:tabs>
        <w:snapToGrid w:val="0"/>
        <w:ind w:left="1554"/>
        <w:jc w:val="both"/>
        <w:rPr>
          <w:rFonts w:ascii="Times New Roman" w:eastAsia="標楷體" w:hAnsi="Times New Roman"/>
          <w:sz w:val="26"/>
          <w:szCs w:val="26"/>
          <w:shd w:val="pct15" w:color="auto" w:fill="FFFFFF"/>
        </w:rPr>
      </w:pPr>
      <w:r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（</w:t>
      </w:r>
      <w:r w:rsidR="0089061F" w:rsidRPr="00B149F1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專題</w:t>
      </w:r>
      <w:r w:rsidR="001D5D9B" w:rsidRPr="00B149F1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及</w:t>
      </w:r>
      <w:r w:rsidR="0089061F" w:rsidRPr="00B149F1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創意製作競賽</w:t>
      </w:r>
      <w:r w:rsidR="00464A9C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決賽所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須</w:t>
      </w:r>
      <w:r w:rsidR="00464A9C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之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完整</w:t>
      </w:r>
      <w:r w:rsidR="00464A9C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檔案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，</w:t>
      </w:r>
      <w:r w:rsidR="00464A9C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請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至工作圈網站參閱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10</w:t>
      </w:r>
      <w:r w:rsidR="001D5D9B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6</w:t>
      </w:r>
      <w:r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年</w:t>
      </w:r>
      <w:r w:rsidR="0089061F"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競賽決賽計畫，網址如下：</w:t>
      </w:r>
      <w:hyperlink r:id="rId10" w:history="1">
        <w:r w:rsidR="001D5D9B" w:rsidRPr="00B149F1">
          <w:rPr>
            <w:rStyle w:val="a5"/>
            <w:rFonts w:ascii="Times New Roman" w:eastAsia="標楷體" w:hAnsi="Times New Roman"/>
            <w:color w:val="auto"/>
            <w:sz w:val="26"/>
            <w:szCs w:val="26"/>
            <w:shd w:val="pct15" w:color="auto" w:fill="FFFFFF"/>
          </w:rPr>
          <w:t>http://vtedu.mt.ntnu.edu.tw/vtedu/node/361</w:t>
        </w:r>
      </w:hyperlink>
      <w:r w:rsidRPr="00B149F1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）</w:t>
      </w:r>
    </w:p>
    <w:p w:rsidR="001627B7" w:rsidRPr="009E2A25" w:rsidRDefault="001627B7" w:rsidP="00B149F1">
      <w:pPr>
        <w:widowControl/>
        <w:numPr>
          <w:ilvl w:val="0"/>
          <w:numId w:val="8"/>
        </w:numPr>
        <w:tabs>
          <w:tab w:val="left" w:pos="1554"/>
        </w:tabs>
        <w:snapToGrid w:val="0"/>
        <w:spacing w:beforeLines="50" w:before="180"/>
        <w:ind w:left="1554" w:hanging="335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作品說明書須遵守作品說明書之電腦排版格式</w:t>
      </w:r>
      <w:r w:rsidRPr="009E2A25">
        <w:rPr>
          <w:rFonts w:ascii="Times New Roman" w:eastAsia="標楷體" w:hAnsi="Times New Roman"/>
          <w:sz w:val="26"/>
          <w:szCs w:val="26"/>
        </w:rPr>
        <w:t>(</w:t>
      </w:r>
      <w:r w:rsidRPr="001E5F75">
        <w:rPr>
          <w:rFonts w:ascii="Times New Roman" w:eastAsia="標楷體" w:hAnsi="Times New Roman"/>
          <w:sz w:val="26"/>
          <w:szCs w:val="26"/>
        </w:rPr>
        <w:t>附件</w:t>
      </w:r>
      <w:r w:rsidR="00B149F1">
        <w:rPr>
          <w:rFonts w:ascii="Times New Roman" w:eastAsia="標楷體" w:hAnsi="Times New Roman" w:hint="eastAsia"/>
          <w:sz w:val="26"/>
          <w:szCs w:val="26"/>
        </w:rPr>
        <w:t>4</w:t>
      </w:r>
      <w:r w:rsidR="00022FF7" w:rsidRPr="001E5F75">
        <w:rPr>
          <w:rFonts w:ascii="Times New Roman" w:eastAsia="標楷體" w:hAnsi="Times New Roman" w:hint="eastAsia"/>
          <w:sz w:val="26"/>
          <w:szCs w:val="26"/>
        </w:rPr>
        <w:t>-2</w:t>
      </w:r>
      <w:r w:rsidRPr="009E2A25">
        <w:rPr>
          <w:rFonts w:ascii="Times New Roman" w:eastAsia="標楷體" w:hAnsi="Times New Roman"/>
          <w:sz w:val="26"/>
          <w:szCs w:val="26"/>
        </w:rPr>
        <w:t>)</w:t>
      </w:r>
      <w:r w:rsidRPr="009E2A25">
        <w:rPr>
          <w:rFonts w:ascii="Times New Roman" w:eastAsia="標楷體" w:hAnsi="Times New Roman"/>
          <w:sz w:val="26"/>
          <w:szCs w:val="26"/>
        </w:rPr>
        <w:t>撰寫，封面僅須寫群別、</w:t>
      </w:r>
      <w:r w:rsidR="00E82EC7">
        <w:rPr>
          <w:rFonts w:ascii="Times New Roman" w:eastAsia="標楷體" w:hAnsi="Times New Roman" w:hint="eastAsia"/>
          <w:sz w:val="26"/>
          <w:szCs w:val="26"/>
        </w:rPr>
        <w:t>組別、</w:t>
      </w:r>
      <w:r w:rsidRPr="009E2A25">
        <w:rPr>
          <w:rFonts w:ascii="Times New Roman" w:eastAsia="標楷體" w:hAnsi="Times New Roman"/>
          <w:sz w:val="26"/>
          <w:szCs w:val="26"/>
        </w:rPr>
        <w:t>參賽作品名稱及關鍵詞。總頁數以</w:t>
      </w:r>
      <w:r w:rsidRPr="009E2A25">
        <w:rPr>
          <w:rFonts w:ascii="Times New Roman" w:eastAsia="標楷體" w:hAnsi="Times New Roman"/>
          <w:sz w:val="26"/>
          <w:szCs w:val="26"/>
        </w:rPr>
        <w:t>20</w:t>
      </w:r>
      <w:r w:rsidR="0089061F">
        <w:rPr>
          <w:rFonts w:ascii="Times New Roman" w:eastAsia="標楷體" w:hAnsi="Times New Roman"/>
          <w:sz w:val="26"/>
          <w:szCs w:val="26"/>
        </w:rPr>
        <w:t>頁為限（不含封面、封底</w:t>
      </w:r>
      <w:r w:rsidR="001D5D9B">
        <w:rPr>
          <w:rFonts w:ascii="Times New Roman" w:eastAsia="標楷體" w:hAnsi="Times New Roman" w:hint="eastAsia"/>
          <w:sz w:val="26"/>
          <w:szCs w:val="26"/>
        </w:rPr>
        <w:t>、</w:t>
      </w:r>
      <w:r w:rsidRPr="009E2A25">
        <w:rPr>
          <w:rFonts w:ascii="Times New Roman" w:eastAsia="標楷體" w:hAnsi="Times New Roman"/>
          <w:sz w:val="26"/>
          <w:szCs w:val="26"/>
        </w:rPr>
        <w:t>目錄</w:t>
      </w:r>
      <w:r w:rsidR="001D5D9B">
        <w:rPr>
          <w:rFonts w:ascii="Times New Roman" w:eastAsia="標楷體" w:hAnsi="Times New Roman" w:hint="eastAsia"/>
          <w:sz w:val="26"/>
          <w:szCs w:val="26"/>
        </w:rPr>
        <w:t>及附件</w:t>
      </w:r>
      <w:r w:rsidRPr="006C4DF8">
        <w:rPr>
          <w:rFonts w:ascii="Times New Roman" w:eastAsia="標楷體" w:hAnsi="Times New Roman"/>
          <w:sz w:val="26"/>
          <w:szCs w:val="26"/>
        </w:rPr>
        <w:t>）</w:t>
      </w:r>
      <w:r w:rsidRPr="009E2A25">
        <w:rPr>
          <w:rFonts w:ascii="Times New Roman" w:eastAsia="標楷體" w:hAnsi="Times New Roman"/>
          <w:sz w:val="26"/>
          <w:szCs w:val="26"/>
        </w:rPr>
        <w:t>，</w:t>
      </w:r>
      <w:r w:rsidR="001D5D9B" w:rsidRPr="00B149F1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附件之頁數亦以</w:t>
      </w:r>
      <w:r w:rsidR="001D5D9B" w:rsidRPr="00B149F1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20</w:t>
      </w:r>
      <w:r w:rsidR="001D5D9B" w:rsidRPr="00B149F1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頁為限</w:t>
      </w:r>
      <w:r w:rsidR="001D5D9B">
        <w:rPr>
          <w:rFonts w:ascii="Times New Roman" w:eastAsia="標楷體" w:hAnsi="Times New Roman" w:hint="eastAsia"/>
          <w:sz w:val="26"/>
          <w:szCs w:val="26"/>
        </w:rPr>
        <w:t>，</w:t>
      </w:r>
      <w:r w:rsidRPr="009E2A25">
        <w:rPr>
          <w:rFonts w:ascii="Times New Roman" w:eastAsia="標楷體" w:hAnsi="Times New Roman"/>
          <w:sz w:val="26"/>
          <w:szCs w:val="26"/>
        </w:rPr>
        <w:t>違反規定者將不予受理。</w:t>
      </w:r>
    </w:p>
    <w:p w:rsidR="001627B7" w:rsidRPr="009E2A25" w:rsidRDefault="001627B7" w:rsidP="00B149F1">
      <w:pPr>
        <w:widowControl/>
        <w:numPr>
          <w:ilvl w:val="0"/>
          <w:numId w:val="8"/>
        </w:numPr>
        <w:tabs>
          <w:tab w:val="left" w:pos="1554"/>
        </w:tabs>
        <w:snapToGrid w:val="0"/>
        <w:spacing w:beforeLines="50" w:before="180"/>
        <w:ind w:left="1554" w:hanging="335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引用參考資料</w:t>
      </w:r>
      <w:r w:rsidRPr="009E2A25">
        <w:rPr>
          <w:rFonts w:ascii="Times New Roman" w:eastAsia="標楷體" w:hAnsi="Times New Roman"/>
          <w:sz w:val="26"/>
          <w:szCs w:val="26"/>
        </w:rPr>
        <w:t>(</w:t>
      </w:r>
      <w:r w:rsidRPr="009E2A25">
        <w:rPr>
          <w:rFonts w:ascii="Times New Roman" w:eastAsia="標楷體" w:hAnsi="Times New Roman"/>
          <w:sz w:val="26"/>
          <w:szCs w:val="26"/>
        </w:rPr>
        <w:t>單一書籍、期刊、報紙等</w:t>
      </w:r>
      <w:r w:rsidRPr="009E2A25">
        <w:rPr>
          <w:rFonts w:ascii="Times New Roman" w:eastAsia="標楷體" w:hAnsi="Times New Roman"/>
          <w:sz w:val="26"/>
          <w:szCs w:val="26"/>
        </w:rPr>
        <w:t>)</w:t>
      </w:r>
      <w:r w:rsidRPr="009E2A25">
        <w:rPr>
          <w:rFonts w:ascii="Times New Roman" w:eastAsia="標楷體" w:hAnsi="Times New Roman"/>
          <w:sz w:val="26"/>
          <w:szCs w:val="26"/>
        </w:rPr>
        <w:t>之原文字數須在合理範圍，詩文、劇本、法律條文等不在此限。</w:t>
      </w:r>
    </w:p>
    <w:p w:rsidR="001627B7" w:rsidRPr="009E2A25" w:rsidRDefault="001627B7" w:rsidP="00B149F1">
      <w:pPr>
        <w:widowControl/>
        <w:numPr>
          <w:ilvl w:val="0"/>
          <w:numId w:val="7"/>
        </w:numPr>
        <w:tabs>
          <w:tab w:val="left" w:pos="1568"/>
        </w:tabs>
        <w:snapToGrid w:val="0"/>
        <w:spacing w:beforeLines="50" w:before="180" w:afterLines="50" w:after="180"/>
        <w:ind w:left="1276" w:hanging="227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創意組</w:t>
      </w:r>
    </w:p>
    <w:p w:rsidR="00C56FC0" w:rsidRDefault="001627B7" w:rsidP="00E71F1A">
      <w:pPr>
        <w:widowControl/>
        <w:numPr>
          <w:ilvl w:val="0"/>
          <w:numId w:val="9"/>
        </w:numPr>
        <w:tabs>
          <w:tab w:val="left" w:pos="1554"/>
        </w:tabs>
        <w:snapToGrid w:val="0"/>
        <w:ind w:left="1554" w:hanging="364"/>
        <w:jc w:val="both"/>
        <w:rPr>
          <w:rFonts w:ascii="Times New Roman" w:eastAsia="標楷體" w:hAnsi="Times New Roman"/>
          <w:sz w:val="26"/>
          <w:szCs w:val="26"/>
        </w:rPr>
      </w:pPr>
      <w:r w:rsidRPr="009E2A25">
        <w:rPr>
          <w:rFonts w:ascii="Times New Roman" w:eastAsia="標楷體" w:hAnsi="Times New Roman"/>
          <w:sz w:val="26"/>
          <w:szCs w:val="26"/>
        </w:rPr>
        <w:t>紙本報名須繳交</w:t>
      </w:r>
      <w:r w:rsidR="00831968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4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項或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6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項</w:t>
      </w:r>
      <w:r w:rsidRPr="00B149F1">
        <w:rPr>
          <w:rFonts w:ascii="Times New Roman" w:eastAsia="標楷體" w:hAnsi="Times New Roman"/>
          <w:color w:val="009900"/>
          <w:sz w:val="26"/>
          <w:szCs w:val="26"/>
        </w:rPr>
        <w:t>資料</w:t>
      </w:r>
      <w:r w:rsidRPr="009E2A25">
        <w:rPr>
          <w:rFonts w:ascii="Times New Roman" w:eastAsia="標楷體" w:hAnsi="Times New Roman"/>
          <w:sz w:val="26"/>
          <w:szCs w:val="26"/>
        </w:rPr>
        <w:t>：</w:t>
      </w:r>
    </w:p>
    <w:tbl>
      <w:tblPr>
        <w:tblStyle w:val="af1"/>
        <w:tblW w:w="0" w:type="auto"/>
        <w:tblInd w:w="1554" w:type="dxa"/>
        <w:tblLook w:val="04A0" w:firstRow="1" w:lastRow="0" w:firstColumn="1" w:lastColumn="0" w:noHBand="0" w:noVBand="1"/>
      </w:tblPr>
      <w:tblGrid>
        <w:gridCol w:w="539"/>
        <w:gridCol w:w="2835"/>
        <w:gridCol w:w="1276"/>
        <w:gridCol w:w="3543"/>
      </w:tblGrid>
      <w:tr w:rsidR="001D5D9B" w:rsidTr="0056672F">
        <w:tc>
          <w:tcPr>
            <w:tcW w:w="539" w:type="dxa"/>
            <w:vAlign w:val="center"/>
          </w:tcPr>
          <w:p w:rsidR="001D5D9B" w:rsidRDefault="001D5D9B" w:rsidP="0083196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5D9B" w:rsidRPr="009E2A25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1276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參考附件</w:t>
            </w:r>
          </w:p>
        </w:tc>
        <w:tc>
          <w:tcPr>
            <w:tcW w:w="3543" w:type="dxa"/>
            <w:vAlign w:val="center"/>
          </w:tcPr>
          <w:p w:rsidR="001D5D9B" w:rsidRPr="009E2A25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說明</w:t>
            </w:r>
          </w:p>
        </w:tc>
      </w:tr>
      <w:tr w:rsidR="001D5D9B" w:rsidTr="0056672F">
        <w:tc>
          <w:tcPr>
            <w:tcW w:w="539" w:type="dxa"/>
            <w:vAlign w:val="center"/>
          </w:tcPr>
          <w:p w:rsidR="001D5D9B" w:rsidRDefault="001D5D9B" w:rsidP="0083196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E2A25">
              <w:rPr>
                <w:rFonts w:ascii="Times New Roman" w:eastAsia="標楷體" w:hAnsi="Times New Roman" w:hint="eastAsia"/>
                <w:sz w:val="26"/>
                <w:szCs w:val="26"/>
              </w:rPr>
              <w:t>複賽</w:t>
            </w: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1276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一式</w:t>
            </w:r>
            <w:r w:rsidRPr="009E2A2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E2A2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1D5D9B" w:rsidTr="0056672F">
        <w:tc>
          <w:tcPr>
            <w:tcW w:w="539" w:type="dxa"/>
            <w:vAlign w:val="center"/>
          </w:tcPr>
          <w:p w:rsidR="001D5D9B" w:rsidRDefault="001D5D9B" w:rsidP="0083196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聲明書</w:t>
            </w:r>
          </w:p>
        </w:tc>
        <w:tc>
          <w:tcPr>
            <w:tcW w:w="1276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一式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1D5D9B" w:rsidTr="0056672F">
        <w:tc>
          <w:tcPr>
            <w:tcW w:w="539" w:type="dxa"/>
            <w:vAlign w:val="center"/>
          </w:tcPr>
          <w:p w:rsidR="001D5D9B" w:rsidRDefault="001D5D9B" w:rsidP="0083196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專題組</w:t>
            </w: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作品說明書</w:t>
            </w:r>
          </w:p>
        </w:tc>
        <w:tc>
          <w:tcPr>
            <w:tcW w:w="1276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C4DF8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-1</w:t>
            </w:r>
          </w:p>
        </w:tc>
        <w:tc>
          <w:tcPr>
            <w:tcW w:w="3543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D0FCD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>一式</w:t>
            </w:r>
            <w:r w:rsidRPr="001D0FCD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8</w:t>
            </w:r>
            <w:r w:rsidRPr="001D0FCD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>份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須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Pr="006C4DF8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6C4DF8">
              <w:rPr>
                <w:rFonts w:ascii="Times New Roman" w:eastAsia="標楷體" w:hAnsi="Times New Roman"/>
                <w:sz w:val="26"/>
                <w:szCs w:val="26"/>
              </w:rPr>
              <w:t>競賽日誌，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6C4DF8">
              <w:rPr>
                <w:rFonts w:ascii="Times New Roman" w:eastAsia="標楷體" w:hAnsi="Times New Roman"/>
                <w:sz w:val="26"/>
                <w:szCs w:val="26"/>
              </w:rPr>
              <w:t>作品分工表</w:t>
            </w:r>
            <w:r w:rsidRPr="006C4DF8">
              <w:rPr>
                <w:rFonts w:ascii="Times New Roman" w:eastAsia="標楷體" w:hAnsi="Times New Roman" w:hint="eastAsia"/>
                <w:sz w:val="26"/>
                <w:szCs w:val="26"/>
              </w:rPr>
              <w:t>依序裝訂成冊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1D5D9B" w:rsidTr="0056672F">
        <w:tc>
          <w:tcPr>
            <w:tcW w:w="539" w:type="dxa"/>
            <w:vAlign w:val="center"/>
          </w:tcPr>
          <w:p w:rsidR="001D5D9B" w:rsidRDefault="001D5D9B" w:rsidP="0083196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作品簡介</w:t>
            </w:r>
          </w:p>
        </w:tc>
        <w:tc>
          <w:tcPr>
            <w:tcW w:w="1276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附件</w:t>
            </w:r>
            <w:r w:rsidR="00B149F1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1D5D9B" w:rsidRDefault="001D5D9B" w:rsidP="0083196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一式</w:t>
            </w:r>
            <w:r w:rsidRPr="001E5F7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E5F75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56672F" w:rsidRPr="0056672F" w:rsidTr="0056672F">
        <w:tc>
          <w:tcPr>
            <w:tcW w:w="539" w:type="dxa"/>
          </w:tcPr>
          <w:p w:rsidR="0056672F" w:rsidRPr="0056672F" w:rsidRDefault="0056672F" w:rsidP="00B50A7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延續性參賽作品說明書</w:t>
            </w:r>
          </w:p>
        </w:tc>
        <w:tc>
          <w:tcPr>
            <w:tcW w:w="1276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附件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一式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份。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無則免付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  <w:tr w:rsidR="0056672F" w:rsidRPr="0056672F" w:rsidTr="0056672F">
        <w:tc>
          <w:tcPr>
            <w:tcW w:w="539" w:type="dxa"/>
          </w:tcPr>
          <w:p w:rsidR="0056672F" w:rsidRPr="0056672F" w:rsidRDefault="0056672F" w:rsidP="00B50A7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歷年作品說明書</w:t>
            </w:r>
          </w:p>
        </w:tc>
        <w:tc>
          <w:tcPr>
            <w:tcW w:w="1276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672F" w:rsidRPr="0056672F" w:rsidRDefault="0056672F" w:rsidP="00B50A7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一式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份。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無則免付</w:t>
            </w:r>
            <w:r w:rsidRP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</w:tbl>
    <w:p w:rsidR="001D5D9B" w:rsidRDefault="001D5D9B" w:rsidP="001D5D9B">
      <w:pPr>
        <w:widowControl/>
        <w:tabs>
          <w:tab w:val="left" w:pos="1554"/>
        </w:tabs>
        <w:snapToGrid w:val="0"/>
        <w:ind w:left="1554"/>
        <w:jc w:val="both"/>
        <w:rPr>
          <w:rFonts w:ascii="Times New Roman" w:eastAsia="標楷體" w:hAnsi="Times New Roman"/>
          <w:sz w:val="26"/>
          <w:szCs w:val="26"/>
        </w:rPr>
      </w:pPr>
    </w:p>
    <w:p w:rsidR="0056672F" w:rsidRDefault="00490505" w:rsidP="0056672F">
      <w:pPr>
        <w:widowControl/>
        <w:numPr>
          <w:ilvl w:val="0"/>
          <w:numId w:val="9"/>
        </w:numPr>
        <w:tabs>
          <w:tab w:val="left" w:pos="1554"/>
        </w:tabs>
        <w:snapToGrid w:val="0"/>
        <w:spacing w:beforeLines="50" w:before="180"/>
        <w:ind w:left="1554" w:hanging="363"/>
        <w:jc w:val="both"/>
        <w:rPr>
          <w:rFonts w:ascii="Times New Roman" w:eastAsia="標楷體" w:hAnsi="Times New Roman"/>
          <w:sz w:val="26"/>
          <w:szCs w:val="26"/>
          <w:shd w:val="pct15" w:color="auto" w:fill="FFFFFF"/>
        </w:rPr>
      </w:pPr>
      <w:r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上述</w:t>
      </w:r>
      <w:r w:rsidR="00BF6221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紙本資料請將電子檔備齊留存，</w:t>
      </w:r>
      <w:r w:rsidR="0056672F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以利</w:t>
      </w:r>
      <w:r w:rsidR="00BF6221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進入決賽</w:t>
      </w:r>
      <w:r w:rsidR="0056672F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時</w:t>
      </w:r>
      <w:r w:rsidR="00BF6221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繳交</w:t>
      </w:r>
      <w:r w:rsidR="0054010A" w:rsidRPr="00B149F1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。</w:t>
      </w:r>
    </w:p>
    <w:p w:rsidR="00490505" w:rsidRPr="0056672F" w:rsidRDefault="00592D7D" w:rsidP="0056672F">
      <w:pPr>
        <w:widowControl/>
        <w:tabs>
          <w:tab w:val="left" w:pos="1554"/>
        </w:tabs>
        <w:snapToGrid w:val="0"/>
        <w:ind w:left="1554"/>
        <w:jc w:val="both"/>
        <w:rPr>
          <w:rFonts w:ascii="Times New Roman" w:eastAsia="標楷體" w:hAnsi="Times New Roman"/>
          <w:sz w:val="26"/>
          <w:szCs w:val="26"/>
          <w:shd w:val="pct15" w:color="auto" w:fill="FFFFFF"/>
        </w:rPr>
      </w:pPr>
      <w:r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（</w:t>
      </w:r>
      <w:r w:rsidR="0054010A" w:rsidRPr="0056672F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專題</w:t>
      </w:r>
      <w:r w:rsidR="001D5D9B" w:rsidRPr="0056672F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及</w:t>
      </w:r>
      <w:r w:rsidR="0054010A" w:rsidRPr="0056672F">
        <w:rPr>
          <w:rFonts w:ascii="Times New Roman" w:eastAsia="標楷體" w:hAnsi="Times New Roman" w:hint="eastAsia"/>
          <w:snapToGrid w:val="0"/>
          <w:kern w:val="0"/>
          <w:sz w:val="26"/>
          <w:szCs w:val="26"/>
          <w:shd w:val="pct15" w:color="auto" w:fill="FFFFFF"/>
        </w:rPr>
        <w:t>創意製作競賽</w:t>
      </w:r>
      <w:r w:rsidR="0054010A"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決賽所須之完整檔案，請至工作圈網站參閱</w:t>
      </w:r>
      <w:r w:rsidR="0054010A"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10</w:t>
      </w:r>
      <w:r w:rsidR="00831968"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6</w:t>
      </w:r>
      <w:r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年</w:t>
      </w:r>
      <w:r w:rsidR="0054010A"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競賽決賽計畫，網址如下：</w:t>
      </w:r>
      <w:hyperlink r:id="rId11" w:history="1">
        <w:r w:rsidR="001D5D9B" w:rsidRPr="0056672F">
          <w:rPr>
            <w:rStyle w:val="a5"/>
            <w:rFonts w:ascii="Times New Roman" w:eastAsia="標楷體" w:hAnsi="Times New Roman"/>
            <w:color w:val="auto"/>
            <w:sz w:val="26"/>
            <w:szCs w:val="26"/>
            <w:shd w:val="pct15" w:color="auto" w:fill="FFFFFF"/>
          </w:rPr>
          <w:t>http://vtedu.mt.ntnu.edu.tw/vtedu/node/361</w:t>
        </w:r>
      </w:hyperlink>
      <w:r w:rsidRPr="0056672F">
        <w:rPr>
          <w:rFonts w:ascii="Times New Roman" w:eastAsia="標楷體" w:hAnsi="Times New Roman" w:hint="eastAsia"/>
          <w:sz w:val="26"/>
          <w:szCs w:val="26"/>
          <w:shd w:val="pct15" w:color="auto" w:fill="FFFFFF"/>
        </w:rPr>
        <w:t>）</w:t>
      </w:r>
    </w:p>
    <w:p w:rsidR="00550AA3" w:rsidRPr="0056672F" w:rsidRDefault="00306898" w:rsidP="0056672F">
      <w:pPr>
        <w:widowControl/>
        <w:numPr>
          <w:ilvl w:val="0"/>
          <w:numId w:val="9"/>
        </w:numPr>
        <w:tabs>
          <w:tab w:val="left" w:pos="1554"/>
        </w:tabs>
        <w:snapToGrid w:val="0"/>
        <w:spacing w:beforeLines="50" w:before="180"/>
        <w:ind w:left="1554" w:hanging="363"/>
        <w:jc w:val="both"/>
        <w:rPr>
          <w:rFonts w:ascii="Times New Roman" w:eastAsia="標楷體" w:hAnsi="Times New Roman"/>
          <w:sz w:val="26"/>
          <w:szCs w:val="26"/>
        </w:rPr>
      </w:pPr>
      <w:r w:rsidRPr="0056672F">
        <w:rPr>
          <w:rFonts w:ascii="Times New Roman" w:eastAsia="標楷體" w:hAnsi="Times New Roman"/>
          <w:sz w:val="26"/>
          <w:szCs w:val="26"/>
        </w:rPr>
        <w:t>作品說明書須遵守作品說明書之電腦排版格式</w:t>
      </w:r>
      <w:r w:rsidRPr="0056672F">
        <w:rPr>
          <w:rFonts w:ascii="Times New Roman" w:eastAsia="標楷體" w:hAnsi="Times New Roman"/>
          <w:sz w:val="26"/>
          <w:szCs w:val="26"/>
        </w:rPr>
        <w:t>(</w:t>
      </w:r>
      <w:r w:rsidRPr="0056672F">
        <w:rPr>
          <w:rFonts w:ascii="Times New Roman" w:eastAsia="標楷體" w:hAnsi="Times New Roman"/>
          <w:sz w:val="26"/>
          <w:szCs w:val="26"/>
        </w:rPr>
        <w:t>附件</w:t>
      </w:r>
      <w:r w:rsidR="00B149F1" w:rsidRPr="0056672F">
        <w:rPr>
          <w:rFonts w:ascii="Times New Roman" w:eastAsia="標楷體" w:hAnsi="Times New Roman" w:hint="eastAsia"/>
          <w:sz w:val="26"/>
          <w:szCs w:val="26"/>
        </w:rPr>
        <w:t>5</w:t>
      </w:r>
      <w:r w:rsidRPr="0056672F">
        <w:rPr>
          <w:rFonts w:ascii="Times New Roman" w:eastAsia="標楷體" w:hAnsi="Times New Roman" w:hint="eastAsia"/>
          <w:sz w:val="26"/>
          <w:szCs w:val="26"/>
        </w:rPr>
        <w:t>-2</w:t>
      </w:r>
      <w:r w:rsidRPr="0056672F">
        <w:rPr>
          <w:rFonts w:ascii="Times New Roman" w:eastAsia="標楷體" w:hAnsi="Times New Roman"/>
          <w:sz w:val="26"/>
          <w:szCs w:val="26"/>
        </w:rPr>
        <w:t>)</w:t>
      </w:r>
      <w:r w:rsidRPr="0056672F">
        <w:rPr>
          <w:rFonts w:ascii="Times New Roman" w:eastAsia="標楷體" w:hAnsi="Times New Roman"/>
          <w:sz w:val="26"/>
          <w:szCs w:val="26"/>
        </w:rPr>
        <w:t>撰寫</w:t>
      </w:r>
      <w:r w:rsidRPr="0056672F">
        <w:rPr>
          <w:rFonts w:ascii="Times New Roman" w:eastAsia="標楷體" w:hAnsi="Times New Roman" w:hint="eastAsia"/>
          <w:sz w:val="26"/>
          <w:szCs w:val="26"/>
        </w:rPr>
        <w:t>，</w:t>
      </w:r>
      <w:r w:rsidR="001627B7" w:rsidRPr="0056672F">
        <w:rPr>
          <w:rFonts w:ascii="Times New Roman" w:eastAsia="標楷體" w:hAnsi="Times New Roman"/>
          <w:sz w:val="26"/>
          <w:szCs w:val="26"/>
        </w:rPr>
        <w:t>作品說明書之封面僅須寫群別、</w:t>
      </w:r>
      <w:r w:rsidR="00E82EC7" w:rsidRPr="0056672F">
        <w:rPr>
          <w:rFonts w:ascii="Times New Roman" w:eastAsia="標楷體" w:hAnsi="Times New Roman" w:hint="eastAsia"/>
          <w:sz w:val="26"/>
          <w:szCs w:val="26"/>
        </w:rPr>
        <w:t>組別、</w:t>
      </w:r>
      <w:r w:rsidR="001627B7" w:rsidRPr="0056672F">
        <w:rPr>
          <w:rFonts w:ascii="Times New Roman" w:eastAsia="標楷體" w:hAnsi="Times New Roman"/>
          <w:sz w:val="26"/>
          <w:szCs w:val="26"/>
        </w:rPr>
        <w:t>參賽作品名稱及關鍵詞。總頁數以</w:t>
      </w:r>
      <w:r w:rsidR="001627B7" w:rsidRPr="0056672F">
        <w:rPr>
          <w:rFonts w:ascii="Times New Roman" w:eastAsia="標楷體" w:hAnsi="Times New Roman"/>
          <w:sz w:val="26"/>
          <w:szCs w:val="26"/>
        </w:rPr>
        <w:t>10</w:t>
      </w:r>
      <w:r w:rsidR="0054010A" w:rsidRPr="0056672F">
        <w:rPr>
          <w:rFonts w:ascii="Times New Roman" w:eastAsia="標楷體" w:hAnsi="Times New Roman"/>
          <w:sz w:val="26"/>
          <w:szCs w:val="26"/>
        </w:rPr>
        <w:t>頁為限（不含封面、封底</w:t>
      </w:r>
      <w:r w:rsidR="0054010A" w:rsidRPr="0056672F">
        <w:rPr>
          <w:rFonts w:ascii="Times New Roman" w:eastAsia="標楷體" w:hAnsi="Times New Roman" w:hint="eastAsia"/>
          <w:sz w:val="26"/>
          <w:szCs w:val="26"/>
        </w:rPr>
        <w:t>、</w:t>
      </w:r>
      <w:r w:rsidR="001627B7" w:rsidRPr="0056672F">
        <w:rPr>
          <w:rFonts w:ascii="Times New Roman" w:eastAsia="標楷體" w:hAnsi="Times New Roman"/>
          <w:sz w:val="26"/>
          <w:szCs w:val="26"/>
        </w:rPr>
        <w:t>目錄</w:t>
      </w:r>
      <w:r w:rsidR="001D5D9B" w:rsidRPr="0056672F">
        <w:rPr>
          <w:rFonts w:ascii="Times New Roman" w:eastAsia="標楷體" w:hAnsi="Times New Roman" w:hint="eastAsia"/>
          <w:sz w:val="26"/>
          <w:szCs w:val="26"/>
        </w:rPr>
        <w:t>及附件</w:t>
      </w:r>
      <w:r w:rsidR="001627B7" w:rsidRPr="0056672F">
        <w:rPr>
          <w:rFonts w:ascii="Times New Roman" w:eastAsia="標楷體" w:hAnsi="Times New Roman"/>
          <w:sz w:val="26"/>
          <w:szCs w:val="26"/>
        </w:rPr>
        <w:t>），</w:t>
      </w:r>
      <w:r w:rsidR="001D5D9B" w:rsidRPr="0056672F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附件之頁數亦以</w:t>
      </w:r>
      <w:r w:rsidR="001D5D9B" w:rsidRPr="0056672F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10</w:t>
      </w:r>
      <w:r w:rsidR="001D5D9B" w:rsidRPr="0056672F">
        <w:rPr>
          <w:rFonts w:ascii="Times New Roman" w:eastAsia="標楷體" w:hAnsi="Times New Roman" w:hint="eastAsia"/>
          <w:color w:val="009900"/>
          <w:sz w:val="26"/>
          <w:szCs w:val="26"/>
          <w:shd w:val="pct15" w:color="auto" w:fill="FFFFFF"/>
        </w:rPr>
        <w:t>頁為限</w:t>
      </w:r>
      <w:r w:rsidR="001D5D9B" w:rsidRPr="0056672F">
        <w:rPr>
          <w:rFonts w:ascii="Times New Roman" w:eastAsia="標楷體" w:hAnsi="Times New Roman" w:hint="eastAsia"/>
          <w:sz w:val="26"/>
          <w:szCs w:val="26"/>
        </w:rPr>
        <w:t>，</w:t>
      </w:r>
      <w:r w:rsidR="001627B7" w:rsidRPr="0056672F">
        <w:rPr>
          <w:rFonts w:ascii="Times New Roman" w:eastAsia="標楷體" w:hAnsi="Times New Roman"/>
          <w:sz w:val="26"/>
          <w:szCs w:val="26"/>
        </w:rPr>
        <w:t>違反規定者將不予受理。</w:t>
      </w:r>
    </w:p>
    <w:p w:rsidR="001627B7" w:rsidRPr="00592D7D" w:rsidRDefault="008752BD" w:rsidP="00B149F1">
      <w:pPr>
        <w:widowControl/>
        <w:numPr>
          <w:ilvl w:val="0"/>
          <w:numId w:val="6"/>
        </w:numPr>
        <w:tabs>
          <w:tab w:val="left" w:pos="1092"/>
        </w:tabs>
        <w:snapToGrid w:val="0"/>
        <w:spacing w:beforeLines="50" w:before="180" w:line="276" w:lineRule="auto"/>
        <w:ind w:left="1043" w:hanging="482"/>
        <w:rPr>
          <w:rFonts w:ascii="Times New Roman" w:eastAsia="標楷體" w:hAnsi="Times New Roman"/>
          <w:sz w:val="26"/>
          <w:szCs w:val="26"/>
        </w:rPr>
      </w:pPr>
      <w:r w:rsidRPr="00592D7D">
        <w:rPr>
          <w:rFonts w:ascii="Times New Roman" w:eastAsia="標楷體" w:hAnsi="Times New Roman" w:hint="eastAsia"/>
          <w:sz w:val="26"/>
          <w:szCs w:val="26"/>
        </w:rPr>
        <w:t>電子檔案</w:t>
      </w:r>
      <w:r w:rsidR="001627B7" w:rsidRPr="00592D7D">
        <w:rPr>
          <w:rFonts w:ascii="Times New Roman" w:eastAsia="標楷體" w:hAnsi="Times New Roman"/>
          <w:snapToGrid w:val="0"/>
          <w:kern w:val="0"/>
          <w:sz w:val="26"/>
          <w:szCs w:val="26"/>
        </w:rPr>
        <w:t>格式</w:t>
      </w:r>
      <w:r w:rsidR="001627B7" w:rsidRPr="00592D7D">
        <w:rPr>
          <w:rFonts w:ascii="Times New Roman" w:eastAsia="標楷體" w:hAnsi="Times New Roman"/>
          <w:sz w:val="26"/>
          <w:szCs w:val="26"/>
        </w:rPr>
        <w:t>說明</w:t>
      </w:r>
    </w:p>
    <w:p w:rsidR="000B680D" w:rsidRPr="001D5D9B" w:rsidRDefault="000B680D" w:rsidP="00B149F1">
      <w:pPr>
        <w:widowControl/>
        <w:numPr>
          <w:ilvl w:val="3"/>
          <w:numId w:val="41"/>
        </w:numPr>
        <w:tabs>
          <w:tab w:val="left" w:pos="1092"/>
        </w:tabs>
        <w:snapToGrid w:val="0"/>
        <w:spacing w:beforeLines="50" w:before="180" w:afterLines="50" w:after="180" w:line="276" w:lineRule="auto"/>
        <w:ind w:left="1701" w:hanging="567"/>
        <w:rPr>
          <w:rFonts w:ascii="Times New Roman" w:eastAsia="標楷體" w:hAnsi="Times New Roman"/>
          <w:b/>
          <w:sz w:val="26"/>
          <w:szCs w:val="26"/>
          <w:shd w:val="pct15" w:color="auto" w:fill="FFFFFF"/>
        </w:rPr>
      </w:pPr>
      <w:r w:rsidRPr="001D5D9B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僅數位影音類須繳交電子檔案。</w:t>
      </w:r>
    </w:p>
    <w:p w:rsidR="000B680D" w:rsidRPr="00592D7D" w:rsidRDefault="000B680D" w:rsidP="00B149F1">
      <w:pPr>
        <w:widowControl/>
        <w:numPr>
          <w:ilvl w:val="3"/>
          <w:numId w:val="41"/>
        </w:numPr>
        <w:tabs>
          <w:tab w:val="left" w:pos="1092"/>
        </w:tabs>
        <w:snapToGrid w:val="0"/>
        <w:spacing w:beforeLines="50" w:before="180" w:afterLines="50" w:after="180" w:line="276" w:lineRule="auto"/>
        <w:ind w:left="1701" w:hanging="567"/>
        <w:rPr>
          <w:rFonts w:ascii="Times New Roman" w:eastAsia="標楷體" w:hAnsi="Times New Roman"/>
          <w:sz w:val="26"/>
          <w:szCs w:val="26"/>
        </w:rPr>
      </w:pPr>
      <w:r w:rsidRPr="00592D7D">
        <w:rPr>
          <w:rFonts w:ascii="Times New Roman" w:eastAsia="標楷體" w:hAnsi="Times New Roman" w:hint="eastAsia"/>
          <w:sz w:val="26"/>
          <w:szCs w:val="26"/>
        </w:rPr>
        <w:t>數位影音類作品上傳網址：</w:t>
      </w:r>
      <w:r w:rsidR="00334D80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http://SL.chsc.tw/</w:t>
      </w:r>
      <w:r w:rsidR="00284FA2">
        <w:rPr>
          <w:rFonts w:ascii="Times New Roman" w:eastAsia="標楷體" w:hAnsi="Times New Roman" w:hint="eastAsia"/>
          <w:color w:val="009900"/>
          <w:sz w:val="26"/>
          <w:szCs w:val="26"/>
        </w:rPr>
        <w:t>106design</w:t>
      </w:r>
    </w:p>
    <w:p w:rsidR="000B680D" w:rsidRPr="00592D7D" w:rsidRDefault="000B680D" w:rsidP="00B149F1">
      <w:pPr>
        <w:widowControl/>
        <w:numPr>
          <w:ilvl w:val="3"/>
          <w:numId w:val="41"/>
        </w:numPr>
        <w:tabs>
          <w:tab w:val="left" w:pos="1092"/>
        </w:tabs>
        <w:snapToGrid w:val="0"/>
        <w:spacing w:beforeLines="50" w:before="180" w:afterLines="50" w:after="180" w:line="276" w:lineRule="auto"/>
        <w:ind w:left="1701" w:hanging="567"/>
        <w:rPr>
          <w:rFonts w:ascii="Times New Roman" w:eastAsia="標楷體" w:hAnsi="Times New Roman"/>
          <w:sz w:val="26"/>
          <w:szCs w:val="26"/>
        </w:rPr>
      </w:pPr>
      <w:r w:rsidRPr="00592D7D">
        <w:rPr>
          <w:rFonts w:ascii="Times New Roman" w:eastAsia="標楷體" w:hAnsi="Times New Roman" w:hint="eastAsia"/>
          <w:sz w:val="26"/>
          <w:szCs w:val="26"/>
        </w:rPr>
        <w:t>請於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10</w:t>
      </w:r>
      <w:r w:rsidR="00831968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6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年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月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1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日起至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10</w:t>
      </w:r>
      <w:r w:rsidR="00831968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6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年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月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15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日</w:t>
      </w:r>
      <w:r w:rsidRPr="00592D7D">
        <w:rPr>
          <w:rFonts w:ascii="Times New Roman" w:eastAsia="標楷體" w:hAnsi="Times New Roman" w:hint="eastAsia"/>
          <w:sz w:val="26"/>
          <w:szCs w:val="26"/>
        </w:rPr>
        <w:t>期限內上傳電子檔案，</w:t>
      </w:r>
      <w:r w:rsidR="00334D80" w:rsidRPr="00592D7D">
        <w:rPr>
          <w:rFonts w:ascii="Times New Roman" w:eastAsia="標楷體" w:hAnsi="Times New Roman" w:hint="eastAsia"/>
          <w:sz w:val="26"/>
          <w:szCs w:val="26"/>
        </w:rPr>
        <w:t>逾時將無法上傳，</w:t>
      </w:r>
      <w:r w:rsidRPr="00592D7D">
        <w:rPr>
          <w:rFonts w:ascii="Times New Roman" w:eastAsia="標楷體" w:hAnsi="Times New Roman" w:hint="eastAsia"/>
          <w:sz w:val="26"/>
          <w:szCs w:val="26"/>
        </w:rPr>
        <w:t>上傳完成後系統會寄發電子回條告知已上傳完畢，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月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17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日</w:t>
      </w:r>
      <w:r w:rsidR="00DC5004">
        <w:rPr>
          <w:rFonts w:ascii="Times New Roman" w:eastAsia="標楷體" w:hAnsi="Times New Roman" w:hint="eastAsia"/>
          <w:color w:val="009900"/>
          <w:sz w:val="26"/>
          <w:szCs w:val="26"/>
        </w:rPr>
        <w:t>前</w:t>
      </w:r>
      <w:r w:rsidRPr="00592D7D">
        <w:rPr>
          <w:rFonts w:ascii="Times New Roman" w:eastAsia="標楷體" w:hAnsi="Times New Roman" w:hint="eastAsia"/>
          <w:sz w:val="26"/>
          <w:szCs w:val="26"/>
        </w:rPr>
        <w:t>待工作人員確認檔案可讀取後，將寄發第二次確認信，若發現檔案無法讀取，將於確認信中告知補交電子檔之網址，請於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10</w:t>
      </w:r>
      <w:r w:rsidR="00831968"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6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年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3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月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20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日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17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：</w:t>
      </w:r>
      <w:r w:rsidRPr="00B149F1">
        <w:rPr>
          <w:rFonts w:ascii="Times New Roman" w:eastAsia="標楷體" w:hAnsi="Times New Roman" w:hint="eastAsia"/>
          <w:color w:val="009900"/>
          <w:sz w:val="26"/>
          <w:szCs w:val="26"/>
        </w:rPr>
        <w:t>00</w:t>
      </w:r>
      <w:r w:rsidRPr="00592D7D">
        <w:rPr>
          <w:rFonts w:ascii="Times New Roman" w:eastAsia="標楷體" w:hAnsi="Times New Roman" w:hint="eastAsia"/>
          <w:sz w:val="26"/>
          <w:szCs w:val="26"/>
        </w:rPr>
        <w:t>前補交完畢</w:t>
      </w:r>
      <w:r w:rsidR="00334D80" w:rsidRPr="00592D7D">
        <w:rPr>
          <w:rFonts w:ascii="Times New Roman" w:eastAsia="標楷體" w:hAnsi="Times New Roman" w:hint="eastAsia"/>
          <w:sz w:val="26"/>
          <w:szCs w:val="26"/>
        </w:rPr>
        <w:t>（逾期無法補交）</w:t>
      </w:r>
      <w:r w:rsidRPr="00592D7D">
        <w:rPr>
          <w:rFonts w:ascii="Times New Roman" w:eastAsia="標楷體" w:hAnsi="Times New Roman" w:hint="eastAsia"/>
          <w:sz w:val="26"/>
          <w:szCs w:val="26"/>
        </w:rPr>
        <w:t>，確認檔案無誤後工作人員將另行通知。</w:t>
      </w:r>
    </w:p>
    <w:p w:rsidR="000B680D" w:rsidRPr="00592D7D" w:rsidRDefault="000B680D" w:rsidP="00B149F1">
      <w:pPr>
        <w:widowControl/>
        <w:numPr>
          <w:ilvl w:val="3"/>
          <w:numId w:val="41"/>
        </w:numPr>
        <w:tabs>
          <w:tab w:val="left" w:pos="1092"/>
        </w:tabs>
        <w:snapToGrid w:val="0"/>
        <w:spacing w:beforeLines="50" w:before="180" w:afterLines="50" w:after="180" w:line="276" w:lineRule="auto"/>
        <w:ind w:left="1701" w:hanging="567"/>
        <w:rPr>
          <w:rFonts w:ascii="Times New Roman" w:eastAsia="標楷體" w:hAnsi="Times New Roman"/>
          <w:sz w:val="26"/>
          <w:szCs w:val="26"/>
        </w:rPr>
      </w:pPr>
      <w:r w:rsidRPr="00592D7D">
        <w:rPr>
          <w:rFonts w:ascii="Times New Roman" w:eastAsia="標楷體" w:hAnsi="Times New Roman" w:hint="eastAsia"/>
          <w:sz w:val="26"/>
          <w:szCs w:val="26"/>
        </w:rPr>
        <w:t>檔案</w:t>
      </w:r>
      <w:r w:rsidR="00592D7D" w:rsidRPr="00592D7D">
        <w:rPr>
          <w:rFonts w:ascii="Times New Roman" w:eastAsia="標楷體" w:hAnsi="Times New Roman" w:hint="eastAsia"/>
          <w:sz w:val="26"/>
          <w:szCs w:val="26"/>
        </w:rPr>
        <w:t>名稱</w:t>
      </w:r>
      <w:r w:rsidRPr="00592D7D">
        <w:rPr>
          <w:rFonts w:ascii="Times New Roman" w:eastAsia="標楷體" w:hAnsi="Times New Roman" w:hint="eastAsia"/>
          <w:sz w:val="26"/>
          <w:szCs w:val="26"/>
        </w:rPr>
        <w:t>須遵守下述流水號編碼及格式，範例如下：</w:t>
      </w:r>
    </w:p>
    <w:p w:rsidR="00592D7D" w:rsidRDefault="000B680D" w:rsidP="00344A35">
      <w:pPr>
        <w:widowControl/>
        <w:tabs>
          <w:tab w:val="left" w:pos="1092"/>
        </w:tabs>
        <w:snapToGrid w:val="0"/>
        <w:spacing w:beforeLines="50" w:before="180" w:line="276" w:lineRule="auto"/>
        <w:ind w:left="1701"/>
        <w:rPr>
          <w:rFonts w:ascii="Times New Roman" w:eastAsia="標楷體" w:hAnsi="Times New Roman"/>
          <w:color w:val="FF0000"/>
          <w:sz w:val="26"/>
          <w:szCs w:val="26"/>
        </w:rPr>
      </w:pPr>
      <w:r w:rsidRPr="00592D7D">
        <w:rPr>
          <w:rFonts w:ascii="Times New Roman" w:eastAsia="標楷體" w:hAnsi="Times New Roman"/>
          <w:sz w:val="26"/>
          <w:szCs w:val="26"/>
        </w:rPr>
        <w:t>1_10</w:t>
      </w:r>
      <w:r w:rsidR="00831968">
        <w:rPr>
          <w:rFonts w:ascii="Times New Roman" w:eastAsia="標楷體" w:hAnsi="Times New Roman" w:hint="eastAsia"/>
          <w:sz w:val="26"/>
          <w:szCs w:val="26"/>
        </w:rPr>
        <w:t>6</w:t>
      </w:r>
      <w:r w:rsidRPr="00592D7D">
        <w:rPr>
          <w:rFonts w:ascii="Times New Roman" w:eastAsia="標楷體" w:hAnsi="Times New Roman" w:hint="eastAsia"/>
          <w:sz w:val="26"/>
          <w:szCs w:val="26"/>
        </w:rPr>
        <w:t>0</w:t>
      </w:r>
      <w:r w:rsidRPr="00592D7D">
        <w:rPr>
          <w:rFonts w:ascii="Times New Roman" w:eastAsia="標楷體" w:hAnsi="Times New Roman"/>
          <w:sz w:val="26"/>
          <w:szCs w:val="26"/>
        </w:rPr>
        <w:t>0</w:t>
      </w:r>
      <w:r w:rsidR="00344A35">
        <w:rPr>
          <w:rFonts w:ascii="Times New Roman" w:eastAsia="標楷體" w:hAnsi="Times New Roman" w:hint="eastAsia"/>
          <w:sz w:val="26"/>
          <w:szCs w:val="26"/>
        </w:rPr>
        <w:t>9</w:t>
      </w:r>
      <w:r w:rsidRPr="00592D7D">
        <w:rPr>
          <w:rFonts w:ascii="Times New Roman" w:eastAsia="標楷體" w:hAnsi="Times New Roman"/>
          <w:sz w:val="26"/>
          <w:szCs w:val="26"/>
        </w:rPr>
        <w:t>_</w:t>
      </w:r>
      <w:r w:rsidRPr="00592D7D">
        <w:rPr>
          <w:rFonts w:ascii="Times New Roman" w:eastAsia="標楷體" w:hAnsi="Times New Roman" w:hint="eastAsia"/>
          <w:sz w:val="26"/>
          <w:szCs w:val="26"/>
        </w:rPr>
        <w:t>設計群</w:t>
      </w:r>
      <w:r w:rsidRPr="00592D7D">
        <w:rPr>
          <w:rFonts w:ascii="Times New Roman" w:eastAsia="標楷體" w:hAnsi="Times New Roman"/>
          <w:sz w:val="26"/>
          <w:szCs w:val="26"/>
        </w:rPr>
        <w:t>_</w:t>
      </w:r>
      <w:r w:rsidRPr="00592D7D">
        <w:rPr>
          <w:rFonts w:ascii="Times New Roman" w:eastAsia="標楷體" w:hAnsi="Times New Roman"/>
          <w:sz w:val="26"/>
          <w:szCs w:val="26"/>
        </w:rPr>
        <w:t>校名全銜</w:t>
      </w:r>
      <w:r w:rsidRPr="00592D7D">
        <w:rPr>
          <w:rFonts w:ascii="Times New Roman" w:eastAsia="標楷體" w:hAnsi="Times New Roman"/>
          <w:sz w:val="26"/>
          <w:szCs w:val="26"/>
        </w:rPr>
        <w:t>_</w:t>
      </w:r>
      <w:r w:rsidR="00592D7D" w:rsidRPr="00592D7D">
        <w:rPr>
          <w:rFonts w:ascii="Times New Roman" w:eastAsia="標楷體" w:hAnsi="Times New Roman" w:hint="eastAsia"/>
          <w:sz w:val="26"/>
          <w:szCs w:val="26"/>
        </w:rPr>
        <w:t>作品</w:t>
      </w:r>
      <w:r w:rsidRPr="00592D7D">
        <w:rPr>
          <w:rFonts w:ascii="Times New Roman" w:eastAsia="標楷體" w:hAnsi="Times New Roman"/>
          <w:sz w:val="26"/>
          <w:szCs w:val="26"/>
        </w:rPr>
        <w:t>名稱</w:t>
      </w:r>
    </w:p>
    <w:p w:rsidR="008C37AD" w:rsidRPr="00906F4E" w:rsidRDefault="000B680D" w:rsidP="00B149F1">
      <w:pPr>
        <w:widowControl/>
        <w:numPr>
          <w:ilvl w:val="0"/>
          <w:numId w:val="6"/>
        </w:numPr>
        <w:tabs>
          <w:tab w:val="left" w:pos="1092"/>
        </w:tabs>
        <w:snapToGrid w:val="0"/>
        <w:spacing w:beforeLines="50" w:before="180" w:line="276" w:lineRule="auto"/>
        <w:ind w:left="1043" w:hanging="482"/>
        <w:rPr>
          <w:rFonts w:ascii="Times New Roman" w:eastAsia="標楷體" w:hAnsi="Times New Roman"/>
          <w:b/>
          <w:sz w:val="26"/>
          <w:szCs w:val="26"/>
        </w:rPr>
      </w:pPr>
      <w:r w:rsidRPr="00906F4E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決賽所需電子光碟之檔案</w:t>
      </w:r>
      <w:r w:rsidRPr="00906F4E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(</w:t>
      </w:r>
      <w:r w:rsidRPr="00906F4E">
        <w:rPr>
          <w:rFonts w:ascii="Times New Roman" w:eastAsia="標楷體" w:hAnsi="Times New Roman" w:hint="eastAsia"/>
          <w:b/>
          <w:sz w:val="26"/>
          <w:szCs w:val="26"/>
          <w:u w:val="single"/>
          <w:shd w:val="pct15" w:color="auto" w:fill="FFFFFF"/>
        </w:rPr>
        <w:t>複賽不必繳交</w:t>
      </w:r>
      <w:r w:rsidRPr="00906F4E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，將各別通知進入決賽者繳交期限</w:t>
      </w:r>
      <w:r w:rsidRPr="00906F4E">
        <w:rPr>
          <w:rFonts w:ascii="Times New Roman" w:eastAsia="標楷體" w:hAnsi="Times New Roman" w:hint="eastAsia"/>
          <w:b/>
          <w:sz w:val="26"/>
          <w:szCs w:val="26"/>
          <w:shd w:val="pct15" w:color="auto" w:fill="FFFFFF"/>
        </w:rPr>
        <w:t>)</w:t>
      </w:r>
    </w:p>
    <w:p w:rsidR="008C37AD" w:rsidRPr="00592D7D" w:rsidRDefault="008C37AD" w:rsidP="00B149F1">
      <w:pPr>
        <w:widowControl/>
        <w:tabs>
          <w:tab w:val="left" w:pos="1092"/>
        </w:tabs>
        <w:snapToGrid w:val="0"/>
        <w:spacing w:beforeLines="50" w:before="180" w:line="276" w:lineRule="auto"/>
        <w:ind w:left="1043"/>
        <w:rPr>
          <w:rFonts w:ascii="Times New Roman" w:eastAsia="標楷體" w:hAnsi="Times New Roman"/>
          <w:b/>
          <w:sz w:val="26"/>
          <w:szCs w:val="28"/>
        </w:rPr>
      </w:pPr>
      <w:r w:rsidRPr="00592D7D">
        <w:rPr>
          <w:rFonts w:ascii="Times New Roman" w:eastAsia="標楷體" w:hAnsi="Times New Roman"/>
          <w:b/>
          <w:sz w:val="26"/>
          <w:szCs w:val="28"/>
        </w:rPr>
        <w:t>電子檔光碟一式</w:t>
      </w:r>
      <w:r w:rsidRPr="00592D7D">
        <w:rPr>
          <w:rFonts w:ascii="Times New Roman" w:eastAsia="標楷體" w:hAnsi="Times New Roman"/>
          <w:b/>
          <w:sz w:val="26"/>
          <w:szCs w:val="28"/>
        </w:rPr>
        <w:t>1</w:t>
      </w:r>
      <w:r w:rsidRPr="00592D7D">
        <w:rPr>
          <w:rFonts w:ascii="Times New Roman" w:eastAsia="標楷體" w:hAnsi="Times New Roman"/>
          <w:b/>
          <w:sz w:val="26"/>
          <w:szCs w:val="28"/>
        </w:rPr>
        <w:t>片，</w:t>
      </w:r>
      <w:r w:rsidRPr="00592D7D">
        <w:rPr>
          <w:rFonts w:ascii="Times New Roman" w:eastAsia="標楷體" w:hAnsi="Times New Roman" w:hint="eastAsia"/>
          <w:b/>
          <w:sz w:val="26"/>
          <w:szCs w:val="28"/>
        </w:rPr>
        <w:t>內</w:t>
      </w:r>
      <w:r w:rsidRPr="00592D7D">
        <w:rPr>
          <w:rFonts w:ascii="Times New Roman" w:eastAsia="標楷體" w:hAnsi="Times New Roman"/>
          <w:b/>
          <w:sz w:val="26"/>
          <w:szCs w:val="28"/>
        </w:rPr>
        <w:t>包括</w:t>
      </w:r>
      <w:r w:rsidRPr="0056672F">
        <w:rPr>
          <w:rFonts w:ascii="Times New Roman" w:eastAsia="標楷體" w:hAnsi="Times New Roman" w:hint="eastAsia"/>
          <w:b/>
          <w:color w:val="009900"/>
          <w:sz w:val="26"/>
          <w:szCs w:val="28"/>
        </w:rPr>
        <w:t>8</w:t>
      </w:r>
      <w:r w:rsidRPr="0056672F">
        <w:rPr>
          <w:rFonts w:ascii="Times New Roman" w:eastAsia="標楷體" w:hAnsi="Times New Roman" w:hint="eastAsia"/>
          <w:b/>
          <w:color w:val="009900"/>
          <w:sz w:val="26"/>
          <w:szCs w:val="28"/>
        </w:rPr>
        <w:t>個</w:t>
      </w:r>
      <w:r w:rsidR="0056672F" w:rsidRPr="0056672F">
        <w:rPr>
          <w:rFonts w:ascii="Times New Roman" w:eastAsia="標楷體" w:hAnsi="Times New Roman" w:hint="eastAsia"/>
          <w:b/>
          <w:color w:val="009900"/>
          <w:sz w:val="26"/>
          <w:szCs w:val="28"/>
        </w:rPr>
        <w:t>或</w:t>
      </w:r>
      <w:r w:rsidR="0056672F" w:rsidRPr="0056672F">
        <w:rPr>
          <w:rFonts w:ascii="Times New Roman" w:eastAsia="標楷體" w:hAnsi="Times New Roman" w:hint="eastAsia"/>
          <w:b/>
          <w:color w:val="009900"/>
          <w:sz w:val="26"/>
          <w:szCs w:val="28"/>
        </w:rPr>
        <w:t>10</w:t>
      </w:r>
      <w:r w:rsidR="0056672F" w:rsidRPr="0056672F">
        <w:rPr>
          <w:rFonts w:ascii="Times New Roman" w:eastAsia="標楷體" w:hAnsi="Times New Roman" w:hint="eastAsia"/>
          <w:b/>
          <w:color w:val="009900"/>
          <w:sz w:val="26"/>
          <w:szCs w:val="28"/>
        </w:rPr>
        <w:t>個</w:t>
      </w:r>
      <w:r w:rsidRPr="00592D7D">
        <w:rPr>
          <w:rFonts w:ascii="Times New Roman" w:eastAsia="標楷體" w:hAnsi="Times New Roman"/>
          <w:b/>
          <w:sz w:val="26"/>
          <w:szCs w:val="28"/>
        </w:rPr>
        <w:t>檔案，檔名須遵守以下格式：</w:t>
      </w:r>
    </w:p>
    <w:p w:rsidR="00550AA3" w:rsidRDefault="00DF183C" w:rsidP="00344A35">
      <w:pPr>
        <w:widowControl/>
        <w:tabs>
          <w:tab w:val="left" w:pos="1092"/>
        </w:tabs>
        <w:snapToGrid w:val="0"/>
        <w:spacing w:beforeLines="50" w:before="180"/>
        <w:ind w:left="1043"/>
        <w:rPr>
          <w:rFonts w:ascii="Times New Roman" w:eastAsia="標楷體" w:hAnsi="Times New Roman"/>
          <w:b/>
          <w:sz w:val="26"/>
          <w:szCs w:val="28"/>
        </w:rPr>
      </w:pPr>
      <w:r w:rsidRPr="00592D7D">
        <w:rPr>
          <w:rFonts w:ascii="Times New Roman" w:eastAsia="標楷體" w:hAnsi="Times New Roman" w:hint="eastAsia"/>
          <w:b/>
          <w:sz w:val="26"/>
          <w:szCs w:val="28"/>
        </w:rPr>
        <w:t>專題組：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459"/>
        <w:gridCol w:w="3061"/>
        <w:gridCol w:w="5103"/>
      </w:tblGrid>
      <w:tr w:rsidR="00906F4E" w:rsidRPr="002411F8" w:rsidTr="0056672F">
        <w:trPr>
          <w:jc w:val="right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檔案類型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檔案名稱格式</w:t>
            </w:r>
            <w:r w:rsidR="00550AA3">
              <w:rPr>
                <w:rFonts w:ascii="Times New Roman" w:eastAsia="標楷體" w:hAnsi="Times New Roman" w:hint="eastAsia"/>
                <w:sz w:val="26"/>
                <w:szCs w:val="26"/>
              </w:rPr>
              <w:t>及說明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/>
                <w:sz w:val="26"/>
                <w:szCs w:val="26"/>
              </w:rPr>
              <w:t>W</w:t>
            </w: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ord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="002411F8" w:rsidRPr="00592D7D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001_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550AA3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(W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ord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檔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內簽章欄位保留空白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2411F8" w:rsidRPr="002411F8" w:rsidTr="0056672F">
        <w:trPr>
          <w:trHeight w:val="737"/>
          <w:jc w:val="right"/>
        </w:trPr>
        <w:tc>
          <w:tcPr>
            <w:tcW w:w="1317" w:type="dxa"/>
            <w:vMerge w:val="restart"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</w:p>
        </w:tc>
        <w:tc>
          <w:tcPr>
            <w:tcW w:w="3061" w:type="dxa"/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="002411F8" w:rsidRPr="00592D7D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550AA3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簽章欄位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核章後掃描成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2411F8" w:rsidRPr="002411F8" w:rsidTr="0056672F">
        <w:trPr>
          <w:trHeight w:val="737"/>
          <w:jc w:val="right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:rsidR="00550AA3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="002411F8" w:rsidRPr="00592D7D">
              <w:rPr>
                <w:rFonts w:ascii="Times New Roman" w:eastAsia="標楷體" w:hAnsi="Times New Roman"/>
                <w:sz w:val="26"/>
                <w:szCs w:val="26"/>
              </w:rPr>
              <w:t>作品說明書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550AA3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包含封面、內文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2411F8" w:rsidRPr="002411F8" w:rsidTr="0056672F">
        <w:trPr>
          <w:trHeight w:val="454"/>
          <w:jc w:val="right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  <w:r w:rsidR="002411F8" w:rsidRPr="00592D7D">
              <w:rPr>
                <w:rFonts w:ascii="Times New Roman" w:eastAsia="標楷體" w:hAnsi="Times New Roman"/>
                <w:sz w:val="26"/>
                <w:szCs w:val="26"/>
              </w:rPr>
              <w:t>作品簡介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2411F8" w:rsidRPr="002411F8" w:rsidTr="0056672F">
        <w:trPr>
          <w:trHeight w:val="454"/>
          <w:jc w:val="right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  <w:r w:rsidR="002411F8"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競賽日誌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2411F8" w:rsidRPr="002411F8" w:rsidTr="0056672F">
        <w:trPr>
          <w:trHeight w:val="454"/>
          <w:jc w:val="right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="002411F8"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作品分工表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2411F8" w:rsidRPr="002411F8" w:rsidTr="0056672F">
        <w:trPr>
          <w:trHeight w:val="737"/>
          <w:jc w:val="right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:rsidR="002411F8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="002411F8"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心得報告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344A35" w:rsidRPr="002411F8" w:rsidRDefault="00344A35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9)</w:t>
            </w:r>
          </w:p>
        </w:tc>
      </w:tr>
      <w:tr w:rsidR="002411F8" w:rsidRPr="002411F8" w:rsidTr="0056672F">
        <w:trPr>
          <w:trHeight w:val="1546"/>
          <w:jc w:val="right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2411F8" w:rsidRP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WMV/MP4</w:t>
            </w:r>
          </w:p>
        </w:tc>
        <w:tc>
          <w:tcPr>
            <w:tcW w:w="3061" w:type="dxa"/>
            <w:vAlign w:val="center"/>
          </w:tcPr>
          <w:p w:rsidR="002411F8" w:rsidRPr="00592D7D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  <w:r w:rsidR="002411F8" w:rsidRPr="00592D7D">
              <w:rPr>
                <w:rFonts w:ascii="Times New Roman" w:eastAsia="標楷體" w:hAnsi="Times New Roman"/>
                <w:sz w:val="26"/>
                <w:szCs w:val="26"/>
              </w:rPr>
              <w:t>作品介紹影音檔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2411F8" w:rsidRDefault="002411F8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1_10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550AA3" w:rsidRPr="002411F8" w:rsidRDefault="00550AA3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片長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分鐘，內容可自由創作。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作品得獎後將上傳於相關辦理單位網站供瀏覽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不列入評審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344A35" w:rsidRPr="002411F8" w:rsidTr="0056672F">
        <w:trPr>
          <w:trHeight w:val="737"/>
          <w:jc w:val="right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:rsidR="00344A35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Word</w:t>
            </w:r>
          </w:p>
        </w:tc>
        <w:tc>
          <w:tcPr>
            <w:tcW w:w="3061" w:type="dxa"/>
            <w:vAlign w:val="center"/>
          </w:tcPr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9.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作品說明書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344A35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作品名稱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_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作品說明書</w:t>
            </w:r>
          </w:p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若非延續性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作品則免附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13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PDF</w:t>
            </w: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10.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歷年作品說明書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檔名請註明年份及該年度作品名稱即可。如：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101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年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_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行動窗臺。</w:t>
            </w:r>
          </w:p>
          <w:p w:rsidR="00906F4E" w:rsidRPr="00A43606" w:rsidRDefault="00906F4E" w:rsidP="00550AA3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若非延續性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作品則免附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</w:tbl>
    <w:p w:rsidR="00DF183C" w:rsidRDefault="00DF183C" w:rsidP="00DF183C">
      <w:pPr>
        <w:widowControl/>
        <w:snapToGrid w:val="0"/>
        <w:ind w:left="1134"/>
        <w:jc w:val="both"/>
        <w:rPr>
          <w:rFonts w:ascii="Times New Roman" w:eastAsia="標楷體" w:hAnsi="Times New Roman"/>
          <w:sz w:val="26"/>
          <w:szCs w:val="28"/>
        </w:rPr>
      </w:pPr>
    </w:p>
    <w:p w:rsidR="00550AA3" w:rsidRDefault="00DF183C" w:rsidP="00B149F1">
      <w:pPr>
        <w:widowControl/>
        <w:snapToGrid w:val="0"/>
        <w:spacing w:beforeLines="50" w:before="180" w:afterLines="50" w:after="180"/>
        <w:ind w:left="1134"/>
        <w:jc w:val="both"/>
        <w:rPr>
          <w:rFonts w:ascii="Times New Roman" w:eastAsia="標楷體" w:hAnsi="Times New Roman"/>
          <w:b/>
          <w:sz w:val="26"/>
          <w:szCs w:val="28"/>
        </w:rPr>
      </w:pPr>
      <w:r w:rsidRPr="00592D7D">
        <w:rPr>
          <w:rFonts w:ascii="Times New Roman" w:eastAsia="標楷體" w:hAnsi="Times New Roman" w:hint="eastAsia"/>
          <w:b/>
          <w:sz w:val="26"/>
          <w:szCs w:val="28"/>
        </w:rPr>
        <w:t>創意組：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459"/>
        <w:gridCol w:w="3054"/>
        <w:gridCol w:w="5110"/>
      </w:tblGrid>
      <w:tr w:rsidR="00906F4E" w:rsidRPr="002411F8" w:rsidTr="0056672F">
        <w:trPr>
          <w:jc w:val="right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檔案類型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檔案名稱格式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及說明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411F8">
              <w:rPr>
                <w:rFonts w:ascii="Times New Roman" w:eastAsia="標楷體" w:hAnsi="Times New Roman"/>
                <w:sz w:val="26"/>
                <w:szCs w:val="26"/>
              </w:rPr>
              <w:t>W</w:t>
            </w:r>
            <w:r w:rsidRPr="002411F8">
              <w:rPr>
                <w:rFonts w:ascii="Times New Roman" w:eastAsia="標楷體" w:hAnsi="Times New Roman" w:hint="eastAsia"/>
                <w:sz w:val="26"/>
                <w:szCs w:val="26"/>
              </w:rPr>
              <w:t>ord</w:t>
            </w: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5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F4E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001_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(W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ord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檔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內簽章欄位保留空白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報名表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簽章欄位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核章後掃描成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PDF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檔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作品說明書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包含封面、內文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454"/>
          <w:jc w:val="right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作品簡介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Pr="002411F8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906F4E" w:rsidRPr="002411F8" w:rsidTr="0056672F">
        <w:trPr>
          <w:trHeight w:val="454"/>
          <w:jc w:val="right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5.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競賽日誌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Pr="002411F8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906F4E" w:rsidRPr="002411F8" w:rsidTr="0056672F">
        <w:trPr>
          <w:trHeight w:val="454"/>
          <w:jc w:val="right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作品分工表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Pr="002411F8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54" w:type="dxa"/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心得報告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9)</w:t>
            </w:r>
          </w:p>
        </w:tc>
      </w:tr>
      <w:tr w:rsidR="00906F4E" w:rsidRPr="002411F8" w:rsidTr="0056672F">
        <w:trPr>
          <w:trHeight w:val="1546"/>
          <w:jc w:val="right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WMV/MP4</w:t>
            </w:r>
          </w:p>
        </w:tc>
        <w:tc>
          <w:tcPr>
            <w:tcW w:w="3054" w:type="dxa"/>
            <w:vAlign w:val="center"/>
          </w:tcPr>
          <w:p w:rsidR="00906F4E" w:rsidRPr="00592D7D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8.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作品介紹影音檔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Default="0056672F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_10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906F4E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群別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校名全銜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906F4E" w:rsidRPr="00592D7D">
              <w:rPr>
                <w:rFonts w:ascii="Times New Roman" w:eastAsia="標楷體" w:hAnsi="Times New Roman"/>
                <w:sz w:val="26"/>
                <w:szCs w:val="26"/>
              </w:rPr>
              <w:t>作品名稱</w:t>
            </w:r>
          </w:p>
          <w:p w:rsidR="00906F4E" w:rsidRPr="002411F8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片長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分鐘，內容可自由創作。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作品得獎後將上傳於相關辦理單位網站供瀏覽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Pr="00592D7D">
              <w:rPr>
                <w:rFonts w:ascii="Times New Roman" w:eastAsia="標楷體" w:hAnsi="Times New Roman" w:hint="eastAsia"/>
                <w:sz w:val="26"/>
                <w:szCs w:val="26"/>
              </w:rPr>
              <w:t>不列入評審</w:t>
            </w:r>
            <w:r w:rsidRPr="00592D7D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tcBorders>
              <w:left w:val="single" w:sz="12" w:space="0" w:color="auto"/>
            </w:tcBorders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Word</w:t>
            </w:r>
          </w:p>
        </w:tc>
        <w:tc>
          <w:tcPr>
            <w:tcW w:w="3054" w:type="dxa"/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9.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作品說明書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作品名稱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_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作品說明書</w:t>
            </w:r>
          </w:p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若非延續性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作品則免附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  <w:tr w:rsidR="00906F4E" w:rsidRPr="002411F8" w:rsidTr="0056672F">
        <w:trPr>
          <w:trHeight w:val="737"/>
          <w:jc w:val="right"/>
        </w:trPr>
        <w:tc>
          <w:tcPr>
            <w:tcW w:w="9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PDF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10.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歷年作品說明書</w:t>
            </w:r>
          </w:p>
        </w:tc>
        <w:tc>
          <w:tcPr>
            <w:tcW w:w="5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檔名請註明年份及該年度作品名稱即可。如：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101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年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_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行動窗臺。</w:t>
            </w:r>
          </w:p>
          <w:p w:rsidR="00906F4E" w:rsidRPr="00A43606" w:rsidRDefault="00906F4E" w:rsidP="00467FD7">
            <w:pPr>
              <w:widowControl/>
              <w:tabs>
                <w:tab w:val="left" w:pos="1092"/>
              </w:tabs>
              <w:jc w:val="both"/>
              <w:rPr>
                <w:rFonts w:ascii="Times New Roman" w:eastAsia="標楷體" w:hAnsi="Times New Roman"/>
                <w:color w:val="009900"/>
                <w:sz w:val="26"/>
                <w:szCs w:val="26"/>
              </w:rPr>
            </w:pP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(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若非延續性</w:t>
            </w:r>
            <w:r w:rsidR="0056672F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參賽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作品則免附</w:t>
            </w:r>
            <w:r w:rsidRPr="00A43606">
              <w:rPr>
                <w:rFonts w:ascii="Times New Roman" w:eastAsia="標楷體" w:hAnsi="Times New Roman" w:hint="eastAsia"/>
                <w:color w:val="009900"/>
                <w:sz w:val="26"/>
                <w:szCs w:val="26"/>
              </w:rPr>
              <w:t>)</w:t>
            </w:r>
          </w:p>
        </w:tc>
      </w:tr>
    </w:tbl>
    <w:p w:rsidR="00550AA3" w:rsidRPr="00906F4E" w:rsidRDefault="00550AA3" w:rsidP="00DF183C">
      <w:pPr>
        <w:widowControl/>
        <w:snapToGrid w:val="0"/>
        <w:ind w:left="1134"/>
        <w:jc w:val="both"/>
        <w:rPr>
          <w:rFonts w:ascii="Times New Roman" w:eastAsia="標楷體" w:hAnsi="Times New Roman"/>
          <w:b/>
          <w:sz w:val="26"/>
          <w:szCs w:val="28"/>
        </w:rPr>
      </w:pPr>
    </w:p>
    <w:p w:rsidR="00FB6B42" w:rsidRPr="009E2A25" w:rsidRDefault="002B32FC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作品說明書</w:t>
      </w:r>
      <w:r w:rsidR="00FB6B42" w:rsidRPr="009E2A25">
        <w:rPr>
          <w:rFonts w:ascii="Times New Roman" w:eastAsia="標楷體" w:hAnsi="Times New Roman"/>
          <w:b/>
          <w:sz w:val="26"/>
          <w:szCs w:val="26"/>
        </w:rPr>
        <w:t>及作品格式：</w:t>
      </w:r>
    </w:p>
    <w:p w:rsidR="000A1BF8" w:rsidRPr="009E2A25" w:rsidRDefault="002B32FC" w:rsidP="00E71F1A">
      <w:pPr>
        <w:pStyle w:val="32"/>
        <w:numPr>
          <w:ilvl w:val="0"/>
          <w:numId w:val="21"/>
        </w:numPr>
        <w:tabs>
          <w:tab w:val="clear" w:pos="1232"/>
        </w:tabs>
        <w:spacing w:line="360" w:lineRule="atLeast"/>
        <w:ind w:left="1134" w:firstLineChars="0" w:hanging="594"/>
        <w:rPr>
          <w:rFonts w:ascii="Times New Roman" w:hAnsi="Times New Roman"/>
          <w:b/>
          <w:snapToGrid w:val="0"/>
          <w:sz w:val="26"/>
          <w:szCs w:val="26"/>
        </w:rPr>
      </w:pPr>
      <w:r w:rsidRPr="009E2A25">
        <w:rPr>
          <w:rFonts w:ascii="Times New Roman" w:hAnsi="Times New Roman"/>
          <w:snapToGrid w:val="0"/>
          <w:sz w:val="26"/>
          <w:szCs w:val="26"/>
        </w:rPr>
        <w:t>作品說明書</w:t>
      </w:r>
      <w:r w:rsidR="006C3877" w:rsidRPr="009E2A25">
        <w:rPr>
          <w:rFonts w:ascii="Times New Roman" w:hAnsi="Times New Roman"/>
          <w:snapToGrid w:val="0"/>
          <w:sz w:val="26"/>
          <w:szCs w:val="26"/>
        </w:rPr>
        <w:t>須含封面、目錄、內文，</w:t>
      </w:r>
      <w:r w:rsidR="002F3CA2" w:rsidRPr="009E2A25">
        <w:rPr>
          <w:rFonts w:ascii="Times New Roman" w:hAnsi="Times New Roman" w:hint="eastAsia"/>
          <w:snapToGrid w:val="0"/>
          <w:sz w:val="26"/>
          <w:szCs w:val="26"/>
        </w:rPr>
        <w:t>內文及封面皆不得出現作者、指導教師、校長、校名及照片。</w:t>
      </w:r>
    </w:p>
    <w:p w:rsidR="006C3877" w:rsidRPr="009E2A25" w:rsidRDefault="002B32FC" w:rsidP="00E71F1A">
      <w:pPr>
        <w:pStyle w:val="32"/>
        <w:numPr>
          <w:ilvl w:val="0"/>
          <w:numId w:val="21"/>
        </w:numPr>
        <w:tabs>
          <w:tab w:val="clear" w:pos="1232"/>
        </w:tabs>
        <w:spacing w:line="360" w:lineRule="atLeast"/>
        <w:ind w:left="1134" w:firstLineChars="0" w:hanging="594"/>
        <w:rPr>
          <w:rFonts w:ascii="Times New Roman" w:hAnsi="Times New Roman"/>
          <w:sz w:val="26"/>
          <w:szCs w:val="26"/>
        </w:rPr>
      </w:pPr>
      <w:r w:rsidRPr="009E2A25">
        <w:rPr>
          <w:rFonts w:ascii="Times New Roman" w:hAnsi="Times New Roman"/>
          <w:snapToGrid w:val="0"/>
          <w:sz w:val="26"/>
          <w:szCs w:val="26"/>
        </w:rPr>
        <w:t>作品說明書</w:t>
      </w:r>
      <w:r w:rsidR="006C3877" w:rsidRPr="009E2A25">
        <w:rPr>
          <w:rFonts w:ascii="Times New Roman" w:hAnsi="Times New Roman"/>
          <w:sz w:val="26"/>
          <w:szCs w:val="26"/>
        </w:rPr>
        <w:t>版面為</w:t>
      </w:r>
      <w:r w:rsidR="006C3877" w:rsidRPr="009E2A25">
        <w:rPr>
          <w:rFonts w:ascii="Times New Roman" w:hAnsi="Times New Roman"/>
          <w:sz w:val="26"/>
          <w:szCs w:val="26"/>
        </w:rPr>
        <w:t>A4</w:t>
      </w:r>
      <w:r w:rsidR="00C4597C" w:rsidRPr="009E2A25">
        <w:rPr>
          <w:rFonts w:ascii="Times New Roman" w:hAnsi="Times New Roman" w:hint="eastAsia"/>
          <w:sz w:val="26"/>
          <w:szCs w:val="26"/>
        </w:rPr>
        <w:t>直式</w:t>
      </w:r>
      <w:r w:rsidR="006C3877" w:rsidRPr="009E2A25">
        <w:rPr>
          <w:rFonts w:ascii="Times New Roman" w:hAnsi="Times New Roman"/>
          <w:sz w:val="26"/>
          <w:szCs w:val="26"/>
        </w:rPr>
        <w:t>規格</w:t>
      </w:r>
      <w:r w:rsidR="006C3877" w:rsidRPr="009E2A25">
        <w:rPr>
          <w:rFonts w:ascii="Times New Roman" w:hAnsi="Times New Roman"/>
          <w:sz w:val="26"/>
          <w:szCs w:val="26"/>
        </w:rPr>
        <w:t>(210*297mm)</w:t>
      </w:r>
      <w:r w:rsidR="006C3877" w:rsidRPr="009E2A25">
        <w:rPr>
          <w:rFonts w:ascii="Times New Roman" w:hAnsi="Times New Roman"/>
          <w:sz w:val="26"/>
          <w:szCs w:val="26"/>
        </w:rPr>
        <w:t>，內文由左至右橫打印刷，並於左側膠裝成冊</w:t>
      </w:r>
      <w:r w:rsidR="00167D65" w:rsidRPr="009E2A25">
        <w:rPr>
          <w:rFonts w:ascii="Times New Roman" w:hAnsi="Times New Roman" w:hint="eastAsia"/>
          <w:b/>
          <w:sz w:val="26"/>
          <w:szCs w:val="26"/>
        </w:rPr>
        <w:t>(</w:t>
      </w:r>
      <w:r w:rsidR="00167D65" w:rsidRPr="009E2A25">
        <w:rPr>
          <w:rFonts w:ascii="Times New Roman" w:hAnsi="Times New Roman" w:hint="eastAsia"/>
          <w:b/>
          <w:sz w:val="26"/>
          <w:szCs w:val="26"/>
        </w:rPr>
        <w:t>長邊膠裝</w:t>
      </w:r>
      <w:r w:rsidR="00167D65" w:rsidRPr="009E2A25">
        <w:rPr>
          <w:rFonts w:ascii="Times New Roman" w:hAnsi="Times New Roman" w:hint="eastAsia"/>
          <w:b/>
          <w:sz w:val="26"/>
          <w:szCs w:val="26"/>
        </w:rPr>
        <w:t>)</w:t>
      </w:r>
      <w:r w:rsidR="006C3877" w:rsidRPr="009E2A25">
        <w:rPr>
          <w:rFonts w:ascii="Times New Roman" w:hAnsi="Times New Roman"/>
          <w:sz w:val="26"/>
          <w:szCs w:val="26"/>
        </w:rPr>
        <w:t>。</w:t>
      </w:r>
    </w:p>
    <w:p w:rsidR="00592D7D" w:rsidRPr="00550AA3" w:rsidRDefault="006C3877" w:rsidP="00550AA3">
      <w:pPr>
        <w:pStyle w:val="32"/>
        <w:numPr>
          <w:ilvl w:val="0"/>
          <w:numId w:val="21"/>
        </w:numPr>
        <w:tabs>
          <w:tab w:val="clear" w:pos="1232"/>
        </w:tabs>
        <w:spacing w:line="360" w:lineRule="atLeast"/>
        <w:ind w:left="1134" w:firstLineChars="0" w:hanging="594"/>
        <w:rPr>
          <w:rFonts w:ascii="Times New Roman" w:hAnsi="Times New Roman"/>
          <w:sz w:val="26"/>
          <w:szCs w:val="26"/>
        </w:rPr>
      </w:pPr>
      <w:r w:rsidRPr="009E2A25">
        <w:rPr>
          <w:rFonts w:ascii="Times New Roman" w:hAnsi="Times New Roman"/>
          <w:snapToGrid w:val="0"/>
          <w:sz w:val="26"/>
          <w:szCs w:val="26"/>
        </w:rPr>
        <w:t>參賽</w:t>
      </w:r>
      <w:r w:rsidRPr="009E2A25">
        <w:rPr>
          <w:rFonts w:ascii="Times New Roman" w:hAnsi="Times New Roman"/>
          <w:sz w:val="26"/>
          <w:szCs w:val="26"/>
        </w:rPr>
        <w:t>作品</w:t>
      </w:r>
      <w:r w:rsidR="002B32FC" w:rsidRPr="009E2A25">
        <w:rPr>
          <w:rFonts w:ascii="Times New Roman" w:hAnsi="Times New Roman"/>
          <w:sz w:val="26"/>
          <w:szCs w:val="26"/>
        </w:rPr>
        <w:t>說明書</w:t>
      </w:r>
      <w:r w:rsidRPr="009E2A25">
        <w:rPr>
          <w:rFonts w:ascii="Times New Roman" w:hAnsi="Times New Roman"/>
          <w:sz w:val="26"/>
          <w:szCs w:val="26"/>
        </w:rPr>
        <w:t>排版可自行編排設計，惟書寫格式仍需參照</w:t>
      </w:r>
      <w:r w:rsidRPr="00344A35">
        <w:rPr>
          <w:rFonts w:ascii="Times New Roman" w:hAnsi="Times New Roman"/>
          <w:color w:val="009900"/>
          <w:sz w:val="26"/>
          <w:szCs w:val="26"/>
        </w:rPr>
        <w:t>附件</w:t>
      </w:r>
      <w:r w:rsidR="00344A35" w:rsidRPr="00344A35">
        <w:rPr>
          <w:rFonts w:ascii="Times New Roman" w:hAnsi="Times New Roman" w:hint="eastAsia"/>
          <w:snapToGrid w:val="0"/>
          <w:color w:val="009900"/>
          <w:kern w:val="0"/>
          <w:sz w:val="26"/>
          <w:szCs w:val="26"/>
        </w:rPr>
        <w:t>4</w:t>
      </w:r>
      <w:r w:rsidRPr="00344A35">
        <w:rPr>
          <w:rFonts w:ascii="Times New Roman" w:hAnsi="Times New Roman"/>
          <w:snapToGrid w:val="0"/>
          <w:color w:val="009900"/>
          <w:kern w:val="0"/>
          <w:sz w:val="26"/>
          <w:szCs w:val="26"/>
        </w:rPr>
        <w:t>-</w:t>
      </w:r>
      <w:r w:rsidRPr="00344A35">
        <w:rPr>
          <w:rFonts w:ascii="Times New Roman" w:hAnsi="Times New Roman" w:hint="eastAsia"/>
          <w:snapToGrid w:val="0"/>
          <w:color w:val="009900"/>
          <w:kern w:val="0"/>
          <w:sz w:val="26"/>
          <w:szCs w:val="26"/>
        </w:rPr>
        <w:t>2</w:t>
      </w:r>
      <w:r w:rsidRPr="00344A35">
        <w:rPr>
          <w:rFonts w:ascii="Times New Roman" w:hAnsi="Times New Roman"/>
          <w:snapToGrid w:val="0"/>
          <w:color w:val="009900"/>
          <w:kern w:val="0"/>
          <w:sz w:val="26"/>
          <w:szCs w:val="26"/>
        </w:rPr>
        <w:t>、</w:t>
      </w:r>
      <w:r w:rsidR="00344A35" w:rsidRPr="00344A35">
        <w:rPr>
          <w:rFonts w:ascii="Times New Roman" w:hAnsi="Times New Roman" w:hint="eastAsia"/>
          <w:snapToGrid w:val="0"/>
          <w:color w:val="009900"/>
          <w:kern w:val="0"/>
          <w:sz w:val="26"/>
          <w:szCs w:val="26"/>
        </w:rPr>
        <w:t>5</w:t>
      </w:r>
      <w:r w:rsidRPr="00344A35">
        <w:rPr>
          <w:rFonts w:ascii="Times New Roman" w:hAnsi="Times New Roman"/>
          <w:snapToGrid w:val="0"/>
          <w:color w:val="009900"/>
          <w:kern w:val="0"/>
          <w:sz w:val="26"/>
          <w:szCs w:val="26"/>
        </w:rPr>
        <w:t>-2</w:t>
      </w:r>
      <w:r w:rsidRPr="00344A35">
        <w:rPr>
          <w:rFonts w:ascii="Times New Roman" w:hAnsi="Times New Roman"/>
          <w:color w:val="009900"/>
          <w:sz w:val="26"/>
          <w:szCs w:val="26"/>
        </w:rPr>
        <w:t>。</w:t>
      </w: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競賽方式：</w:t>
      </w:r>
    </w:p>
    <w:p w:rsidR="00FB6B42" w:rsidRPr="009E2A25" w:rsidRDefault="00FB6B42" w:rsidP="00E71F1A">
      <w:pPr>
        <w:widowControl/>
        <w:numPr>
          <w:ilvl w:val="2"/>
          <w:numId w:val="2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2B32FC"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作品說明書</w:t>
      </w:r>
      <w:r w:rsidR="007C356A" w:rsidRPr="009E2A25">
        <w:rPr>
          <w:rFonts w:ascii="Times New Roman" w:eastAsia="標楷體" w:hAnsi="Times New Roman" w:cs="Arial" w:hint="eastAsia"/>
          <w:sz w:val="26"/>
          <w:szCs w:val="26"/>
        </w:rPr>
        <w:t>審查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為原則，</w:t>
      </w:r>
      <w:r w:rsidR="003D2C0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所有資料須符合參賽作品</w:t>
      </w:r>
      <w:r w:rsidR="002B32FC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說明書</w:t>
      </w:r>
      <w:r w:rsidR="003D2C0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格式規定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，</w:t>
      </w:r>
      <w:r w:rsidRPr="009E2A25">
        <w:rPr>
          <w:rFonts w:ascii="Times New Roman" w:eastAsia="標楷體" w:hAnsi="Times New Roman"/>
          <w:sz w:val="26"/>
          <w:szCs w:val="26"/>
          <w:u w:val="single"/>
        </w:rPr>
        <w:t>格式不符者不予計分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:rsidR="00557697" w:rsidRPr="009E2A25" w:rsidRDefault="00557697" w:rsidP="00E71F1A">
      <w:pPr>
        <w:widowControl/>
        <w:numPr>
          <w:ilvl w:val="2"/>
          <w:numId w:val="2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由群科中心分組聘請評審委員組成評審委員會進行作品複審。</w:t>
      </w:r>
    </w:p>
    <w:p w:rsidR="000103D5" w:rsidRDefault="00557697" w:rsidP="00E71F1A">
      <w:pPr>
        <w:widowControl/>
        <w:numPr>
          <w:ilvl w:val="2"/>
          <w:numId w:val="2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審查優勝及佳作名單於</w:t>
      </w:r>
      <w:r w:rsidR="007F7E66" w:rsidRPr="00344A35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4</w:t>
      </w:r>
      <w:r w:rsidR="007F7E66" w:rsidRPr="00344A35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月</w:t>
      </w:r>
      <w:r w:rsidR="001D5D9B" w:rsidRPr="00344A35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7</w:t>
      </w:r>
      <w:r w:rsidR="007F7E66" w:rsidRPr="00344A35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日</w:t>
      </w:r>
      <w:r w:rsidR="007F7E66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前</w:t>
      </w:r>
      <w:r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公告於群科中心網站</w:t>
      </w:r>
      <w:r w:rsidR="000103D5" w:rsidRPr="009E2A25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。</w:t>
      </w:r>
    </w:p>
    <w:p w:rsidR="00550AA3" w:rsidRDefault="00550AA3" w:rsidP="00550AA3">
      <w:pPr>
        <w:widowControl/>
        <w:snapToGrid w:val="0"/>
        <w:spacing w:line="276" w:lineRule="auto"/>
        <w:ind w:left="113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:rsidR="00550AA3" w:rsidRPr="009E2A25" w:rsidRDefault="00550AA3" w:rsidP="00550AA3">
      <w:pPr>
        <w:widowControl/>
        <w:snapToGrid w:val="0"/>
        <w:spacing w:line="276" w:lineRule="auto"/>
        <w:ind w:left="1134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評審</w:t>
      </w:r>
      <w:r w:rsidR="0056672F" w:rsidRPr="0056672F">
        <w:rPr>
          <w:rFonts w:ascii="Times New Roman" w:eastAsia="標楷體" w:hAnsi="Times New Roman" w:hint="eastAsia"/>
          <w:b/>
          <w:color w:val="009900"/>
          <w:sz w:val="26"/>
          <w:szCs w:val="26"/>
        </w:rPr>
        <w:t>項目</w:t>
      </w:r>
      <w:r w:rsidRPr="009E2A25">
        <w:rPr>
          <w:rFonts w:ascii="Times New Roman" w:eastAsia="標楷體" w:hAnsi="Times New Roman"/>
          <w:b/>
          <w:sz w:val="26"/>
          <w:szCs w:val="26"/>
        </w:rPr>
        <w:t>：</w:t>
      </w:r>
    </w:p>
    <w:p w:rsidR="006345FD" w:rsidRPr="009E2A25" w:rsidRDefault="006345FD" w:rsidP="00983CFB">
      <w:pPr>
        <w:widowControl/>
        <w:snapToGrid w:val="0"/>
        <w:spacing w:line="276" w:lineRule="auto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 w:hint="eastAsia"/>
          <w:snapToGrid w:val="0"/>
        </w:rPr>
        <w:t xml:space="preserve">       </w:t>
      </w: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專題組</w:t>
      </w:r>
      <w:r w:rsidR="0056672F" w:rsidRPr="0056672F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評分原則</w:t>
      </w:r>
    </w:p>
    <w:p w:rsidR="007F7E66" w:rsidRPr="00520949" w:rsidRDefault="007F7E66" w:rsidP="00E71F1A">
      <w:pPr>
        <w:widowControl/>
        <w:numPr>
          <w:ilvl w:val="0"/>
          <w:numId w:val="10"/>
        </w:numPr>
        <w:tabs>
          <w:tab w:val="left" w:pos="1985"/>
        </w:tabs>
        <w:snapToGrid w:val="0"/>
        <w:ind w:left="1418" w:firstLine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應用及整合性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Pr="00520949">
        <w:rPr>
          <w:rFonts w:ascii="Times New Roman" w:eastAsia="標楷體" w:hAnsi="Times New Roman" w:hint="eastAsia"/>
          <w:kern w:val="0"/>
          <w:sz w:val="26"/>
          <w:szCs w:val="26"/>
        </w:rPr>
        <w:t>40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%)</w:t>
      </w:r>
    </w:p>
    <w:p w:rsidR="00983CFB" w:rsidRPr="00520949" w:rsidRDefault="00983CFB" w:rsidP="00E71F1A">
      <w:pPr>
        <w:widowControl/>
        <w:numPr>
          <w:ilvl w:val="0"/>
          <w:numId w:val="10"/>
        </w:numPr>
        <w:tabs>
          <w:tab w:val="left" w:pos="1985"/>
        </w:tabs>
        <w:snapToGrid w:val="0"/>
        <w:ind w:left="1418" w:firstLine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主題與課程相關性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="007F7E66" w:rsidRPr="00520949">
        <w:rPr>
          <w:rFonts w:ascii="Times New Roman" w:eastAsia="標楷體" w:hAnsi="Times New Roman" w:hint="eastAsia"/>
          <w:kern w:val="0"/>
          <w:sz w:val="26"/>
          <w:szCs w:val="26"/>
        </w:rPr>
        <w:t>40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%)</w:t>
      </w:r>
    </w:p>
    <w:p w:rsidR="00983CFB" w:rsidRPr="00520949" w:rsidRDefault="00983CFB" w:rsidP="00E71F1A">
      <w:pPr>
        <w:widowControl/>
        <w:numPr>
          <w:ilvl w:val="0"/>
          <w:numId w:val="10"/>
        </w:numPr>
        <w:tabs>
          <w:tab w:val="left" w:pos="1985"/>
        </w:tabs>
        <w:snapToGrid w:val="0"/>
        <w:ind w:left="1418" w:firstLine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創意性</w:t>
      </w:r>
      <w:r w:rsidR="009663FB" w:rsidRPr="00520949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="007F7E66" w:rsidRPr="00520949">
        <w:rPr>
          <w:rFonts w:ascii="Times New Roman" w:eastAsia="標楷體" w:hAnsi="Times New Roman" w:hint="eastAsia"/>
          <w:kern w:val="0"/>
          <w:sz w:val="26"/>
          <w:szCs w:val="26"/>
        </w:rPr>
        <w:t>20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%)</w:t>
      </w:r>
    </w:p>
    <w:p w:rsidR="00592D7D" w:rsidRPr="00520949" w:rsidRDefault="00592D7D" w:rsidP="00983CFB">
      <w:pPr>
        <w:widowControl/>
        <w:snapToGrid w:val="0"/>
        <w:spacing w:line="276" w:lineRule="auto"/>
        <w:jc w:val="both"/>
        <w:rPr>
          <w:rFonts w:ascii="Times New Roman" w:eastAsia="標楷體" w:hAnsi="Times New Roman"/>
          <w:color w:val="FF0000"/>
          <w:kern w:val="0"/>
          <w:sz w:val="26"/>
          <w:szCs w:val="26"/>
        </w:rPr>
      </w:pPr>
    </w:p>
    <w:p w:rsidR="006345FD" w:rsidRPr="00520949" w:rsidRDefault="006345FD" w:rsidP="00983CFB">
      <w:pPr>
        <w:widowControl/>
        <w:snapToGrid w:val="0"/>
        <w:spacing w:line="276" w:lineRule="auto"/>
        <w:jc w:val="both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520949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 xml:space="preserve">       </w:t>
      </w:r>
      <w:r w:rsidRPr="00520949">
        <w:rPr>
          <w:rFonts w:ascii="Times New Roman" w:eastAsia="標楷體" w:hAnsi="Times New Roman"/>
          <w:snapToGrid w:val="0"/>
          <w:kern w:val="0"/>
          <w:sz w:val="26"/>
          <w:szCs w:val="26"/>
        </w:rPr>
        <w:t>創意組</w:t>
      </w:r>
      <w:r w:rsidR="0056672F" w:rsidRPr="0056672F">
        <w:rPr>
          <w:rFonts w:ascii="Times New Roman" w:eastAsia="標楷體" w:hAnsi="Times New Roman" w:hint="eastAsia"/>
          <w:snapToGrid w:val="0"/>
          <w:color w:val="009900"/>
          <w:kern w:val="0"/>
          <w:sz w:val="26"/>
          <w:szCs w:val="26"/>
        </w:rPr>
        <w:t>評分原則</w:t>
      </w:r>
    </w:p>
    <w:p w:rsidR="00983CFB" w:rsidRPr="00520949" w:rsidRDefault="00983CFB" w:rsidP="00E71F1A">
      <w:pPr>
        <w:widowControl/>
        <w:numPr>
          <w:ilvl w:val="0"/>
          <w:numId w:val="11"/>
        </w:numPr>
        <w:tabs>
          <w:tab w:val="left" w:pos="1985"/>
        </w:tabs>
        <w:snapToGrid w:val="0"/>
        <w:ind w:left="1418" w:firstLine="15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獨創性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="00030BE2" w:rsidRPr="00520949">
        <w:rPr>
          <w:rFonts w:ascii="Times New Roman" w:eastAsia="標楷體" w:hAnsi="Times New Roman" w:hint="eastAsia"/>
          <w:kern w:val="0"/>
          <w:sz w:val="26"/>
          <w:szCs w:val="26"/>
        </w:rPr>
        <w:t>5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0%)</w:t>
      </w:r>
    </w:p>
    <w:p w:rsidR="00983CFB" w:rsidRPr="00520949" w:rsidRDefault="00983CFB" w:rsidP="00E71F1A">
      <w:pPr>
        <w:widowControl/>
        <w:numPr>
          <w:ilvl w:val="0"/>
          <w:numId w:val="11"/>
        </w:numPr>
        <w:tabs>
          <w:tab w:val="left" w:pos="1985"/>
        </w:tabs>
        <w:snapToGrid w:val="0"/>
        <w:ind w:left="1418" w:firstLine="15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實用性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Pr="00520949">
        <w:rPr>
          <w:rFonts w:ascii="Times New Roman" w:eastAsia="標楷體" w:hAnsi="Times New Roman" w:hint="eastAsia"/>
          <w:kern w:val="0"/>
          <w:sz w:val="26"/>
          <w:szCs w:val="26"/>
        </w:rPr>
        <w:t>25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%)</w:t>
      </w:r>
    </w:p>
    <w:p w:rsidR="00983CFB" w:rsidRPr="00520949" w:rsidRDefault="00983CFB" w:rsidP="00E71F1A">
      <w:pPr>
        <w:widowControl/>
        <w:numPr>
          <w:ilvl w:val="0"/>
          <w:numId w:val="11"/>
        </w:numPr>
        <w:tabs>
          <w:tab w:val="left" w:pos="1985"/>
        </w:tabs>
        <w:snapToGrid w:val="0"/>
        <w:ind w:left="1418" w:firstLine="15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520949">
        <w:rPr>
          <w:rFonts w:ascii="Times New Roman" w:eastAsia="標楷體" w:hAnsi="Times New Roman"/>
          <w:kern w:val="0"/>
          <w:sz w:val="26"/>
          <w:szCs w:val="26"/>
        </w:rPr>
        <w:t>商品化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(</w:t>
      </w:r>
      <w:r w:rsidRPr="00520949">
        <w:rPr>
          <w:rFonts w:ascii="Times New Roman" w:eastAsia="標楷體" w:hAnsi="Times New Roman" w:hint="eastAsia"/>
          <w:kern w:val="0"/>
          <w:sz w:val="26"/>
          <w:szCs w:val="26"/>
        </w:rPr>
        <w:t>25</w:t>
      </w:r>
      <w:r w:rsidRPr="00520949">
        <w:rPr>
          <w:rFonts w:ascii="Times New Roman" w:eastAsia="標楷體" w:hAnsi="Times New Roman"/>
          <w:kern w:val="0"/>
          <w:sz w:val="26"/>
          <w:szCs w:val="26"/>
        </w:rPr>
        <w:t>%)</w:t>
      </w: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獎勵方式：</w:t>
      </w:r>
    </w:p>
    <w:p w:rsidR="008C5133" w:rsidRPr="009E2A25" w:rsidRDefault="008C5133" w:rsidP="00B149F1">
      <w:pPr>
        <w:widowControl/>
        <w:tabs>
          <w:tab w:val="left" w:pos="1092"/>
        </w:tabs>
        <w:snapToGrid w:val="0"/>
        <w:spacing w:beforeLines="50" w:before="180" w:afterLines="50" w:after="180" w:line="276" w:lineRule="auto"/>
        <w:ind w:left="561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專題組</w:t>
      </w:r>
    </w:p>
    <w:p w:rsidR="00FB6B42" w:rsidRPr="009E2A25" w:rsidRDefault="00D55EC8" w:rsidP="00E71F1A">
      <w:pPr>
        <w:pStyle w:val="32"/>
        <w:numPr>
          <w:ilvl w:val="0"/>
          <w:numId w:val="46"/>
        </w:numPr>
        <w:tabs>
          <w:tab w:val="clear" w:pos="1232"/>
        </w:tabs>
        <w:spacing w:line="276" w:lineRule="auto"/>
        <w:ind w:left="1134" w:firstLineChars="0" w:hanging="532"/>
        <w:rPr>
          <w:rFonts w:ascii="Times New Roman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錄</w:t>
      </w:r>
      <w:r w:rsidR="00FB6B42" w:rsidRPr="009E2A25">
        <w:rPr>
          <w:rFonts w:ascii="Times New Roman" w:hAnsi="Times New Roman"/>
          <w:snapToGrid w:val="0"/>
          <w:kern w:val="0"/>
          <w:sz w:val="26"/>
          <w:szCs w:val="26"/>
        </w:rPr>
        <w:t>取優勝</w:t>
      </w:r>
      <w:r w:rsidR="00AD5E17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1</w:t>
      </w:r>
      <w:r w:rsidR="00B954FC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4</w:t>
      </w:r>
      <w:r w:rsidR="00485491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件</w:t>
      </w:r>
      <w:r w:rsidR="00FB6B42" w:rsidRPr="009E2A25">
        <w:rPr>
          <w:rFonts w:ascii="Times New Roman" w:hAnsi="Times New Roman"/>
          <w:snapToGrid w:val="0"/>
          <w:kern w:val="0"/>
          <w:sz w:val="26"/>
          <w:szCs w:val="26"/>
        </w:rPr>
        <w:t>及佳作若干</w:t>
      </w:r>
      <w:r w:rsidR="00485491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件</w:t>
      </w:r>
      <w:r w:rsidR="00FB6B42" w:rsidRPr="009E2A25">
        <w:rPr>
          <w:rFonts w:ascii="Times New Roman" w:hAnsi="Times New Roman"/>
          <w:snapToGrid w:val="0"/>
          <w:kern w:val="0"/>
          <w:sz w:val="26"/>
          <w:szCs w:val="26"/>
        </w:rPr>
        <w:t>（依參賽件數比例計算），優勝作品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推薦</w:t>
      </w:r>
      <w:r w:rsidR="00FB6B42" w:rsidRPr="009E2A25">
        <w:rPr>
          <w:rFonts w:ascii="Times New Roman" w:hAnsi="Times New Roman"/>
          <w:snapToGrid w:val="0"/>
          <w:kern w:val="0"/>
          <w:sz w:val="26"/>
          <w:szCs w:val="26"/>
        </w:rPr>
        <w:t>參加全國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高</w:t>
      </w:r>
      <w:r w:rsidR="00520949">
        <w:rPr>
          <w:rFonts w:ascii="Times New Roman" w:hAnsi="Times New Roman" w:hint="eastAsia"/>
          <w:snapToGrid w:val="0"/>
          <w:kern w:val="0"/>
          <w:sz w:val="26"/>
          <w:szCs w:val="26"/>
        </w:rPr>
        <w:t>級中等學校專業群科</w:t>
      </w:r>
      <w:r w:rsidR="003D2736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10</w:t>
      </w:r>
      <w:r w:rsidR="001D5D9B">
        <w:rPr>
          <w:rFonts w:ascii="Times New Roman" w:hAnsi="Times New Roman" w:hint="eastAsia"/>
          <w:snapToGrid w:val="0"/>
          <w:kern w:val="0"/>
          <w:sz w:val="26"/>
          <w:szCs w:val="26"/>
        </w:rPr>
        <w:t>6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年</w:t>
      </w:r>
      <w:r w:rsidR="00BD1301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專題</w:t>
      </w:r>
      <w:r w:rsidR="001D5D9B">
        <w:rPr>
          <w:rFonts w:ascii="Times New Roman" w:hAnsi="Times New Roman" w:hint="eastAsia"/>
          <w:snapToGrid w:val="0"/>
          <w:kern w:val="0"/>
          <w:sz w:val="26"/>
          <w:szCs w:val="26"/>
        </w:rPr>
        <w:t>及</w:t>
      </w:r>
      <w:r w:rsidR="00BD1301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創意製作競賽</w:t>
      </w:r>
      <w:r w:rsidR="00FB6B42" w:rsidRPr="009E2A25">
        <w:rPr>
          <w:rFonts w:ascii="Times New Roman" w:hAnsi="Times New Roman"/>
          <w:snapToGrid w:val="0"/>
          <w:kern w:val="0"/>
          <w:sz w:val="26"/>
          <w:szCs w:val="26"/>
        </w:rPr>
        <w:t>決賽。</w:t>
      </w:r>
    </w:p>
    <w:p w:rsidR="00FB6B42" w:rsidRPr="009E2A25" w:rsidRDefault="00FB6B42" w:rsidP="00E71F1A">
      <w:pPr>
        <w:pStyle w:val="32"/>
        <w:numPr>
          <w:ilvl w:val="0"/>
          <w:numId w:val="46"/>
        </w:numPr>
        <w:tabs>
          <w:tab w:val="clear" w:pos="1232"/>
        </w:tabs>
        <w:spacing w:line="276" w:lineRule="auto"/>
        <w:ind w:left="1134" w:firstLineChars="0" w:hanging="532"/>
        <w:rPr>
          <w:rFonts w:ascii="Times New Roman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優勝及佳作頒發獎狀及指導老師指導證書，由群科中心</w:t>
      </w:r>
      <w:r w:rsidR="00485491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學校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寄交各校代為轉頒。</w:t>
      </w:r>
    </w:p>
    <w:p w:rsidR="00770406" w:rsidRPr="009E2A25" w:rsidRDefault="00770406" w:rsidP="00B149F1">
      <w:pPr>
        <w:widowControl/>
        <w:tabs>
          <w:tab w:val="left" w:pos="1092"/>
        </w:tabs>
        <w:snapToGrid w:val="0"/>
        <w:spacing w:beforeLines="50" w:before="180" w:afterLines="50" w:after="180" w:line="276" w:lineRule="auto"/>
        <w:ind w:left="561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eastAsia="標楷體" w:hAnsi="Times New Roman"/>
          <w:snapToGrid w:val="0"/>
          <w:kern w:val="0"/>
          <w:sz w:val="26"/>
          <w:szCs w:val="26"/>
        </w:rPr>
        <w:t>創意組：</w:t>
      </w:r>
    </w:p>
    <w:p w:rsidR="00770406" w:rsidRPr="009E2A25" w:rsidRDefault="00770406" w:rsidP="00E71F1A">
      <w:pPr>
        <w:pStyle w:val="32"/>
        <w:numPr>
          <w:ilvl w:val="0"/>
          <w:numId w:val="47"/>
        </w:numPr>
        <w:tabs>
          <w:tab w:val="clear" w:pos="1232"/>
        </w:tabs>
        <w:spacing w:line="276" w:lineRule="auto"/>
        <w:ind w:left="1134" w:firstLineChars="0" w:hanging="532"/>
        <w:rPr>
          <w:rFonts w:ascii="Times New Roman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錄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取優勝</w:t>
      </w:r>
      <w:r w:rsidR="00BF6221" w:rsidRPr="00520949">
        <w:rPr>
          <w:rFonts w:ascii="Times New Roman" w:hAnsi="Times New Roman" w:hint="eastAsia"/>
          <w:snapToGrid w:val="0"/>
          <w:kern w:val="0"/>
          <w:sz w:val="26"/>
          <w:szCs w:val="26"/>
        </w:rPr>
        <w:t>8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件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及佳作若干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件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（依參賽件數比例計算），優勝作品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推薦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參加</w:t>
      </w:r>
      <w:r w:rsidR="00520949" w:rsidRPr="009E2A25">
        <w:rPr>
          <w:rFonts w:ascii="Times New Roman" w:hAnsi="Times New Roman"/>
          <w:snapToGrid w:val="0"/>
          <w:kern w:val="0"/>
          <w:sz w:val="26"/>
          <w:szCs w:val="26"/>
        </w:rPr>
        <w:t>全國</w:t>
      </w:r>
      <w:r w:rsidR="00520949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高</w:t>
      </w:r>
      <w:r w:rsidR="00520949">
        <w:rPr>
          <w:rFonts w:ascii="Times New Roman" w:hAnsi="Times New Roman" w:hint="eastAsia"/>
          <w:snapToGrid w:val="0"/>
          <w:kern w:val="0"/>
          <w:sz w:val="26"/>
          <w:szCs w:val="26"/>
        </w:rPr>
        <w:t>級中等學校專業群科</w:t>
      </w:r>
      <w:r w:rsidR="00520949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10</w:t>
      </w:r>
      <w:r w:rsidR="001D5D9B">
        <w:rPr>
          <w:rFonts w:ascii="Times New Roman" w:hAnsi="Times New Roman" w:hint="eastAsia"/>
          <w:snapToGrid w:val="0"/>
          <w:kern w:val="0"/>
          <w:sz w:val="26"/>
          <w:szCs w:val="26"/>
        </w:rPr>
        <w:t>6</w:t>
      </w:r>
      <w:r w:rsidR="00520949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年專題</w:t>
      </w:r>
      <w:r w:rsidR="001D5D9B">
        <w:rPr>
          <w:rFonts w:ascii="Times New Roman" w:hAnsi="Times New Roman" w:hint="eastAsia"/>
          <w:snapToGrid w:val="0"/>
          <w:kern w:val="0"/>
          <w:sz w:val="26"/>
          <w:szCs w:val="26"/>
        </w:rPr>
        <w:t>及</w:t>
      </w:r>
      <w:r w:rsidR="00520949"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創意製作競賽</w:t>
      </w:r>
      <w:r w:rsidR="00520949" w:rsidRPr="009E2A25">
        <w:rPr>
          <w:rFonts w:ascii="Times New Roman" w:hAnsi="Times New Roman"/>
          <w:snapToGrid w:val="0"/>
          <w:kern w:val="0"/>
          <w:sz w:val="26"/>
          <w:szCs w:val="26"/>
        </w:rPr>
        <w:t>決賽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。</w:t>
      </w:r>
    </w:p>
    <w:p w:rsidR="00E313A8" w:rsidRPr="009E2A25" w:rsidRDefault="00770406" w:rsidP="00E71F1A">
      <w:pPr>
        <w:pStyle w:val="32"/>
        <w:numPr>
          <w:ilvl w:val="0"/>
          <w:numId w:val="47"/>
        </w:numPr>
        <w:tabs>
          <w:tab w:val="clear" w:pos="1232"/>
        </w:tabs>
        <w:spacing w:line="276" w:lineRule="auto"/>
        <w:ind w:left="1134" w:firstLineChars="0" w:hanging="532"/>
        <w:rPr>
          <w:rFonts w:ascii="Times New Roman" w:hAnsi="Times New Roman"/>
          <w:snapToGrid w:val="0"/>
          <w:kern w:val="0"/>
          <w:sz w:val="26"/>
          <w:szCs w:val="26"/>
        </w:rPr>
      </w:pP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優勝及佳作頒發獎狀及指導老師指導證書，由群科中心</w:t>
      </w:r>
      <w:r w:rsidRPr="009E2A25">
        <w:rPr>
          <w:rFonts w:ascii="Times New Roman" w:hAnsi="Times New Roman" w:hint="eastAsia"/>
          <w:snapToGrid w:val="0"/>
          <w:kern w:val="0"/>
          <w:sz w:val="26"/>
          <w:szCs w:val="26"/>
        </w:rPr>
        <w:t>學校</w:t>
      </w:r>
      <w:r w:rsidRPr="009E2A25">
        <w:rPr>
          <w:rFonts w:ascii="Times New Roman" w:hAnsi="Times New Roman"/>
          <w:snapToGrid w:val="0"/>
          <w:kern w:val="0"/>
          <w:sz w:val="26"/>
          <w:szCs w:val="26"/>
        </w:rPr>
        <w:t>寄交各校代為轉頒。</w:t>
      </w:r>
    </w:p>
    <w:p w:rsidR="00FB6B42" w:rsidRPr="009E2A25" w:rsidRDefault="00FB6B42" w:rsidP="00520949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獲獎作品展示：</w:t>
      </w:r>
      <w:r w:rsidR="00520949" w:rsidRPr="009E2A25">
        <w:rPr>
          <w:rFonts w:ascii="Times New Roman" w:eastAsia="標楷體" w:hAnsi="Times New Roman"/>
          <w:b/>
          <w:sz w:val="26"/>
          <w:szCs w:val="26"/>
        </w:rPr>
        <w:t xml:space="preserve"> </w:t>
      </w:r>
    </w:p>
    <w:p w:rsidR="00D55EC8" w:rsidRPr="009E2A25" w:rsidRDefault="008C5133" w:rsidP="003540DE">
      <w:pPr>
        <w:pStyle w:val="32"/>
        <w:numPr>
          <w:ilvl w:val="2"/>
          <w:numId w:val="40"/>
        </w:numPr>
        <w:tabs>
          <w:tab w:val="clear" w:pos="1232"/>
        </w:tabs>
        <w:spacing w:line="276" w:lineRule="auto"/>
        <w:ind w:left="1134" w:firstLineChars="0" w:hanging="533"/>
        <w:rPr>
          <w:rFonts w:ascii="Times New Roman" w:hAnsi="Times New Roman"/>
          <w:sz w:val="26"/>
          <w:szCs w:val="26"/>
        </w:rPr>
      </w:pPr>
      <w:r w:rsidRPr="009E2A25">
        <w:rPr>
          <w:rFonts w:ascii="Times New Roman" w:hAnsi="Times New Roman"/>
          <w:sz w:val="26"/>
          <w:szCs w:val="26"/>
        </w:rPr>
        <w:t>獲獎作品將建置於</w:t>
      </w:r>
      <w:r w:rsidR="001D5D9B">
        <w:rPr>
          <w:rFonts w:ascii="Times New Roman" w:hAnsi="Times New Roman" w:hint="eastAsia"/>
          <w:sz w:val="26"/>
          <w:szCs w:val="26"/>
        </w:rPr>
        <w:t>設計</w:t>
      </w:r>
      <w:r w:rsidRPr="009E2A25">
        <w:rPr>
          <w:rFonts w:ascii="Times New Roman" w:hAnsi="Times New Roman"/>
          <w:sz w:val="26"/>
          <w:szCs w:val="26"/>
        </w:rPr>
        <w:t>群科中心網</w:t>
      </w:r>
      <w:r w:rsidR="001D5D9B">
        <w:rPr>
          <w:rFonts w:ascii="Times New Roman" w:hAnsi="Times New Roman" w:hint="eastAsia"/>
          <w:sz w:val="26"/>
          <w:szCs w:val="26"/>
        </w:rPr>
        <w:t>站</w:t>
      </w:r>
      <w:r w:rsidRPr="009E2A25">
        <w:rPr>
          <w:rFonts w:ascii="Times New Roman" w:hAnsi="Times New Roman"/>
          <w:sz w:val="26"/>
          <w:szCs w:val="26"/>
        </w:rPr>
        <w:t>，提供設計</w:t>
      </w:r>
      <w:r w:rsidRPr="009E2A25">
        <w:rPr>
          <w:rFonts w:ascii="Times New Roman" w:hAnsi="Times New Roman"/>
          <w:snapToGrid w:val="0"/>
          <w:sz w:val="26"/>
          <w:szCs w:val="26"/>
        </w:rPr>
        <w:t>群</w:t>
      </w:r>
      <w:r w:rsidRPr="009E2A25">
        <w:rPr>
          <w:rFonts w:ascii="Times New Roman" w:hAnsi="Times New Roman"/>
          <w:sz w:val="26"/>
          <w:szCs w:val="26"/>
        </w:rPr>
        <w:t>科師生觀摩。</w:t>
      </w:r>
    </w:p>
    <w:p w:rsidR="00E313A8" w:rsidRDefault="00520949" w:rsidP="003540DE">
      <w:pPr>
        <w:pStyle w:val="32"/>
        <w:numPr>
          <w:ilvl w:val="2"/>
          <w:numId w:val="40"/>
        </w:numPr>
        <w:tabs>
          <w:tab w:val="clear" w:pos="1232"/>
        </w:tabs>
        <w:spacing w:line="276" w:lineRule="auto"/>
        <w:ind w:left="1134" w:firstLineChars="0" w:hanging="5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技術型高級中等</w:t>
      </w:r>
      <w:r w:rsidR="00F215F9" w:rsidRPr="009E2A25">
        <w:rPr>
          <w:rFonts w:ascii="Times New Roman" w:hAnsi="Times New Roman" w:hint="eastAsia"/>
          <w:sz w:val="26"/>
          <w:szCs w:val="26"/>
        </w:rPr>
        <w:t>學校</w:t>
      </w:r>
      <w:r w:rsidR="0056672F">
        <w:rPr>
          <w:rFonts w:ascii="Times New Roman" w:hAnsi="Times New Roman" w:hint="eastAsia"/>
          <w:sz w:val="26"/>
          <w:szCs w:val="26"/>
        </w:rPr>
        <w:t>設計群科中心學校</w:t>
      </w:r>
      <w:r w:rsidR="00F215F9" w:rsidRPr="009E2A25">
        <w:rPr>
          <w:rFonts w:ascii="Times New Roman" w:hAnsi="Times New Roman" w:hint="eastAsia"/>
          <w:sz w:val="26"/>
          <w:szCs w:val="26"/>
        </w:rPr>
        <w:t>將邀請獲獎作品指導老師</w:t>
      </w:r>
      <w:r w:rsidR="00B954FC" w:rsidRPr="009E2A25">
        <w:rPr>
          <w:rFonts w:ascii="Times New Roman" w:hAnsi="Times New Roman" w:hint="eastAsia"/>
          <w:sz w:val="26"/>
          <w:szCs w:val="26"/>
        </w:rPr>
        <w:t>，</w:t>
      </w:r>
      <w:r w:rsidR="00F215F9" w:rsidRPr="009E2A25">
        <w:rPr>
          <w:rFonts w:ascii="Times New Roman" w:hAnsi="Times New Roman" w:hint="eastAsia"/>
          <w:sz w:val="26"/>
          <w:szCs w:val="26"/>
        </w:rPr>
        <w:t>進行教學心得分享並彙編為專題製作教材。</w:t>
      </w:r>
    </w:p>
    <w:p w:rsidR="00FB6B42" w:rsidRPr="00344A35" w:rsidRDefault="00520949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44A35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9902D0" w:rsidRPr="00344A35">
        <w:rPr>
          <w:rFonts w:ascii="Times New Roman" w:eastAsia="標楷體" w:hAnsi="Times New Roman" w:hint="eastAsia"/>
          <w:b/>
          <w:sz w:val="26"/>
          <w:szCs w:val="26"/>
        </w:rPr>
        <w:t>6</w:t>
      </w:r>
      <w:r w:rsidRPr="00344A35">
        <w:rPr>
          <w:rFonts w:ascii="Times New Roman" w:eastAsia="標楷體" w:hAnsi="Times New Roman" w:hint="eastAsia"/>
          <w:b/>
          <w:sz w:val="26"/>
          <w:szCs w:val="26"/>
        </w:rPr>
        <w:t>年</w:t>
      </w:r>
      <w:r w:rsidR="00DF183C" w:rsidRPr="00344A35">
        <w:rPr>
          <w:rFonts w:ascii="Times New Roman" w:eastAsia="標楷體" w:hAnsi="Times New Roman" w:hint="eastAsia"/>
          <w:b/>
          <w:sz w:val="26"/>
          <w:szCs w:val="26"/>
        </w:rPr>
        <w:t>複賽辦法相關修改說明：</w:t>
      </w:r>
    </w:p>
    <w:p w:rsidR="00C01C96" w:rsidRDefault="00344A35" w:rsidP="00344A35">
      <w:pPr>
        <w:widowControl/>
        <w:numPr>
          <w:ilvl w:val="0"/>
          <w:numId w:val="4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參賽作品曾經參加國內外相關競賽者，欲以同一主題或相近內容參與本競賽，無論往年是否獲獎，皆須於內容新增研究成果，並填報延續性參賽作品說明書紙本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(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如附件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1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）及檢附最近一次已參賽之作品說明書紙本（皆一式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1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份）。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若進入決賽則須加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附上</w:t>
      </w:r>
      <w:r w:rsidR="0056672F">
        <w:rPr>
          <w:rFonts w:ascii="Times New Roman" w:eastAsia="標楷體" w:hAnsi="Times New Roman" w:hint="eastAsia"/>
          <w:color w:val="009900"/>
          <w:sz w:val="26"/>
          <w:szCs w:val="26"/>
        </w:rPr>
        <w:t>述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2</w:t>
      </w:r>
      <w:r w:rsidRPr="00344A35">
        <w:rPr>
          <w:rFonts w:ascii="Times New Roman" w:eastAsia="標楷體" w:hAnsi="Times New Roman" w:hint="eastAsia"/>
          <w:color w:val="009900"/>
          <w:sz w:val="26"/>
          <w:szCs w:val="26"/>
        </w:rPr>
        <w:t>份文件之電子檔；未依規定填報延續性參賽作品說明書者，一經發現即撤銷當年參賽資格。</w:t>
      </w:r>
    </w:p>
    <w:p w:rsidR="00DF183C" w:rsidRPr="00344A35" w:rsidRDefault="00520949" w:rsidP="00344A35">
      <w:pPr>
        <w:widowControl/>
        <w:numPr>
          <w:ilvl w:val="0"/>
          <w:numId w:val="4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344A35">
        <w:rPr>
          <w:rFonts w:ascii="Times New Roman" w:eastAsia="標楷體" w:hAnsi="Times New Roman" w:hint="eastAsia"/>
          <w:sz w:val="26"/>
          <w:szCs w:val="26"/>
        </w:rPr>
        <w:t>10</w:t>
      </w:r>
      <w:r w:rsidR="009902D0" w:rsidRPr="00344A35">
        <w:rPr>
          <w:rFonts w:ascii="Times New Roman" w:eastAsia="標楷體" w:hAnsi="Times New Roman" w:hint="eastAsia"/>
          <w:sz w:val="26"/>
          <w:szCs w:val="26"/>
        </w:rPr>
        <w:t>6</w:t>
      </w:r>
      <w:r w:rsidR="00DF183C" w:rsidRPr="00344A35">
        <w:rPr>
          <w:rFonts w:ascii="Times New Roman" w:eastAsia="標楷體" w:hAnsi="Times New Roman" w:hint="eastAsia"/>
          <w:sz w:val="26"/>
          <w:szCs w:val="26"/>
        </w:rPr>
        <w:t>年複賽報名資料僅收紙本資料，請參賽者仍須備妥電子檔案，以利進入決賽時繳交。</w:t>
      </w:r>
    </w:p>
    <w:p w:rsidR="00550AA3" w:rsidRPr="00344A35" w:rsidRDefault="00DF183C" w:rsidP="00344A35">
      <w:pPr>
        <w:widowControl/>
        <w:numPr>
          <w:ilvl w:val="0"/>
          <w:numId w:val="42"/>
        </w:numPr>
        <w:snapToGrid w:val="0"/>
        <w:spacing w:line="276" w:lineRule="auto"/>
        <w:ind w:left="1134" w:hanging="567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44A35">
        <w:rPr>
          <w:rFonts w:ascii="Times New Roman" w:eastAsia="標楷體" w:hAnsi="Times New Roman" w:hint="eastAsia"/>
          <w:sz w:val="26"/>
          <w:szCs w:val="26"/>
        </w:rPr>
        <w:t>決賽所需電子檔案請至工作圈網站參閱</w:t>
      </w:r>
      <w:r w:rsidRPr="00344A35">
        <w:rPr>
          <w:rFonts w:ascii="Times New Roman" w:eastAsia="標楷體" w:hAnsi="Times New Roman" w:hint="eastAsia"/>
          <w:sz w:val="26"/>
          <w:szCs w:val="26"/>
        </w:rPr>
        <w:t>10</w:t>
      </w:r>
      <w:r w:rsidR="009902D0" w:rsidRPr="00344A35">
        <w:rPr>
          <w:rFonts w:ascii="Times New Roman" w:eastAsia="標楷體" w:hAnsi="Times New Roman" w:hint="eastAsia"/>
          <w:sz w:val="26"/>
          <w:szCs w:val="26"/>
        </w:rPr>
        <w:t>6</w:t>
      </w:r>
      <w:r w:rsidRPr="00344A35">
        <w:rPr>
          <w:rFonts w:ascii="Times New Roman" w:eastAsia="標楷體" w:hAnsi="Times New Roman" w:hint="eastAsia"/>
          <w:sz w:val="26"/>
          <w:szCs w:val="26"/>
        </w:rPr>
        <w:t>年競賽決賽計畫，網址如下：</w:t>
      </w:r>
      <w:hyperlink r:id="rId12" w:history="1">
        <w:r w:rsidR="00550AA3" w:rsidRPr="00344A35">
          <w:rPr>
            <w:rStyle w:val="a5"/>
            <w:rFonts w:ascii="Times New Roman" w:eastAsia="標楷體" w:hAnsi="Times New Roman" w:hint="eastAsia"/>
            <w:color w:val="auto"/>
            <w:sz w:val="26"/>
            <w:szCs w:val="26"/>
          </w:rPr>
          <w:t>http://vtedu.mt.ntnu.edu.tw/vtedu/node/361</w:t>
        </w:r>
      </w:hyperlink>
    </w:p>
    <w:p w:rsidR="000B680D" w:rsidRPr="00DF183C" w:rsidRDefault="00DF183C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DF183C">
        <w:rPr>
          <w:rFonts w:ascii="Times New Roman" w:eastAsia="標楷體" w:hAnsi="Times New Roman" w:hint="eastAsia"/>
          <w:b/>
          <w:sz w:val="26"/>
          <w:szCs w:val="26"/>
        </w:rPr>
        <w:t>注意事項</w:t>
      </w:r>
      <w:r w:rsidR="00F305E9">
        <w:rPr>
          <w:rFonts w:ascii="Times New Roman" w:eastAsia="標楷體" w:hAnsi="Times New Roman" w:hint="eastAsia"/>
          <w:b/>
          <w:sz w:val="26"/>
          <w:szCs w:val="26"/>
        </w:rPr>
        <w:t>：</w:t>
      </w:r>
    </w:p>
    <w:p w:rsidR="00DF183C" w:rsidRPr="00DF183C" w:rsidRDefault="00DF183C" w:rsidP="00E71F1A">
      <w:pPr>
        <w:pStyle w:val="32"/>
        <w:numPr>
          <w:ilvl w:val="2"/>
          <w:numId w:val="39"/>
        </w:numPr>
        <w:tabs>
          <w:tab w:val="clear" w:pos="1232"/>
        </w:tabs>
        <w:spacing w:line="276" w:lineRule="auto"/>
        <w:ind w:left="1134" w:firstLineChars="0" w:hanging="567"/>
        <w:rPr>
          <w:rFonts w:ascii="Times New Roman" w:hAnsi="Times New Roman"/>
          <w:snapToGrid w:val="0"/>
          <w:sz w:val="26"/>
          <w:szCs w:val="26"/>
        </w:rPr>
      </w:pPr>
      <w:r w:rsidRPr="00DF183C">
        <w:rPr>
          <w:rFonts w:ascii="Times New Roman" w:hAnsi="Times New Roman" w:hint="eastAsia"/>
          <w:sz w:val="26"/>
          <w:szCs w:val="26"/>
        </w:rPr>
        <w:t>參賽者繳交之文件，直接陳送審查小組及評選委員審查與評分。繳交所有資料將不退回，請參賽者自行備份。</w:t>
      </w:r>
    </w:p>
    <w:p w:rsidR="00D55EC8" w:rsidRPr="00DF183C" w:rsidRDefault="00DF183C" w:rsidP="00E71F1A">
      <w:pPr>
        <w:pStyle w:val="32"/>
        <w:numPr>
          <w:ilvl w:val="2"/>
          <w:numId w:val="39"/>
        </w:numPr>
        <w:tabs>
          <w:tab w:val="clear" w:pos="1232"/>
        </w:tabs>
        <w:spacing w:line="276" w:lineRule="auto"/>
        <w:ind w:left="1134" w:firstLineChars="0" w:hanging="567"/>
        <w:rPr>
          <w:rFonts w:ascii="Times New Roman" w:hAnsi="Times New Roman"/>
          <w:snapToGrid w:val="0"/>
          <w:color w:val="FF0000"/>
          <w:sz w:val="26"/>
          <w:szCs w:val="26"/>
        </w:rPr>
      </w:pPr>
      <w:r w:rsidRPr="00DF183C">
        <w:rPr>
          <w:rFonts w:ascii="Times New Roman" w:hAnsi="Times New Roman" w:hint="eastAsia"/>
          <w:sz w:val="26"/>
          <w:szCs w:val="26"/>
        </w:rPr>
        <w:t>如有未盡事宜，執行單位保留各項競賽辦法解釋之權利。</w:t>
      </w:r>
    </w:p>
    <w:p w:rsidR="00FB6B42" w:rsidRPr="009E2A25" w:rsidRDefault="00FB6B42" w:rsidP="00582C6F">
      <w:pPr>
        <w:widowControl/>
        <w:numPr>
          <w:ilvl w:val="0"/>
          <w:numId w:val="1"/>
        </w:numPr>
        <w:snapToGrid w:val="0"/>
        <w:spacing w:before="240" w:after="240" w:line="276" w:lineRule="auto"/>
        <w:jc w:val="both"/>
        <w:rPr>
          <w:rFonts w:ascii="Times New Roman" w:eastAsia="標楷體" w:hAnsi="Times New Roman"/>
          <w:b/>
          <w:sz w:val="26"/>
          <w:szCs w:val="26"/>
        </w:rPr>
      </w:pPr>
      <w:r w:rsidRPr="009E2A25">
        <w:rPr>
          <w:rFonts w:ascii="Times New Roman" w:eastAsia="標楷體" w:hAnsi="Times New Roman"/>
          <w:b/>
          <w:sz w:val="26"/>
          <w:szCs w:val="26"/>
        </w:rPr>
        <w:t>相關事宜如有任何疑義請洽本案聯絡人</w:t>
      </w:r>
      <w:r w:rsidR="008C5133" w:rsidRPr="009E2A25">
        <w:rPr>
          <w:rFonts w:ascii="Times New Roman" w:eastAsia="標楷體" w:hAnsi="Times New Roman"/>
          <w:b/>
          <w:sz w:val="26"/>
          <w:szCs w:val="26"/>
        </w:rPr>
        <w:t>專任助理</w:t>
      </w:r>
      <w:r w:rsidR="008C5133" w:rsidRPr="009E2A25">
        <w:rPr>
          <w:rFonts w:ascii="Times New Roman" w:eastAsia="標楷體" w:hAnsi="Times New Roman"/>
          <w:b/>
          <w:sz w:val="26"/>
          <w:szCs w:val="26"/>
        </w:rPr>
        <w:t>(04-726</w:t>
      </w:r>
      <w:r w:rsidR="00B954FC" w:rsidRPr="009E2A25">
        <w:rPr>
          <w:rFonts w:ascii="Times New Roman" w:eastAsia="標楷體" w:hAnsi="Times New Roman" w:hint="eastAsia"/>
          <w:b/>
          <w:sz w:val="26"/>
          <w:szCs w:val="26"/>
        </w:rPr>
        <w:t>2579</w:t>
      </w:r>
      <w:r w:rsidR="008C5133" w:rsidRPr="009E2A25">
        <w:rPr>
          <w:rFonts w:ascii="Times New Roman" w:eastAsia="標楷體" w:hAnsi="Times New Roman"/>
          <w:b/>
          <w:sz w:val="26"/>
          <w:szCs w:val="26"/>
        </w:rPr>
        <w:t>)</w:t>
      </w:r>
      <w:r w:rsidR="008C5133" w:rsidRPr="009E2A25">
        <w:rPr>
          <w:rFonts w:ascii="Times New Roman" w:eastAsia="標楷體" w:hAnsi="Times New Roman"/>
          <w:b/>
          <w:sz w:val="26"/>
          <w:szCs w:val="26"/>
        </w:rPr>
        <w:t>。</w:t>
      </w:r>
    </w:p>
    <w:p w:rsidR="001E0825" w:rsidRPr="009E2A25" w:rsidRDefault="00463058" w:rsidP="00B149F1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5A2F11">
        <w:rPr>
          <w:rFonts w:ascii="Times New Roman" w:eastAsia="標楷體" w:hAnsi="Times New Roman" w:hint="eastAsia"/>
          <w:sz w:val="30"/>
          <w:szCs w:val="30"/>
        </w:rPr>
        <w:t xml:space="preserve"> </w:t>
      </w:r>
    </w:p>
    <w:sectPr w:rsidR="001E0825" w:rsidRPr="009E2A25" w:rsidSect="00B149F1">
      <w:footerReference w:type="even" r:id="rId13"/>
      <w:footerReference w:type="default" r:id="rId14"/>
      <w:pgSz w:w="11906" w:h="16838" w:code="9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01" w:rsidRDefault="009D0901" w:rsidP="00FB6B42">
      <w:r>
        <w:separator/>
      </w:r>
    </w:p>
  </w:endnote>
  <w:endnote w:type="continuationSeparator" w:id="0">
    <w:p w:rsidR="009D0901" w:rsidRDefault="009D0901" w:rsidP="00F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68" w:rsidRDefault="00831968" w:rsidP="004B74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1968" w:rsidRDefault="008319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68" w:rsidRDefault="008319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6852" w:rsidRPr="00DF6852">
      <w:rPr>
        <w:noProof/>
        <w:lang w:val="zh-TW"/>
      </w:rPr>
      <w:t>1</w:t>
    </w:r>
    <w:r>
      <w:fldChar w:fldCharType="end"/>
    </w:r>
  </w:p>
  <w:p w:rsidR="00831968" w:rsidRDefault="008319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01" w:rsidRDefault="009D0901" w:rsidP="00FB6B42">
      <w:r>
        <w:separator/>
      </w:r>
    </w:p>
  </w:footnote>
  <w:footnote w:type="continuationSeparator" w:id="0">
    <w:p w:rsidR="009D0901" w:rsidRDefault="009D0901" w:rsidP="00FB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682C01"/>
    <w:multiLevelType w:val="hybridMultilevel"/>
    <w:tmpl w:val="9A229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897705"/>
    <w:multiLevelType w:val="hybridMultilevel"/>
    <w:tmpl w:val="8982B2CA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76541"/>
    <w:multiLevelType w:val="hybridMultilevel"/>
    <w:tmpl w:val="29FE7A0A"/>
    <w:lvl w:ilvl="0" w:tplc="3E9C4962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07CE0917"/>
    <w:multiLevelType w:val="hybridMultilevel"/>
    <w:tmpl w:val="B36A8832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003F6F"/>
    <w:multiLevelType w:val="hybridMultilevel"/>
    <w:tmpl w:val="C8BA31E6"/>
    <w:lvl w:ilvl="0" w:tplc="AE3CE25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B310D22"/>
    <w:multiLevelType w:val="hybridMultilevel"/>
    <w:tmpl w:val="0720BA54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7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8">
    <w:nsid w:val="0D9A101F"/>
    <w:multiLevelType w:val="hybridMultilevel"/>
    <w:tmpl w:val="45729E8A"/>
    <w:lvl w:ilvl="0" w:tplc="F0B295A4">
      <w:start w:val="1"/>
      <w:numFmt w:val="taiwaneseCountingThousand"/>
      <w:lvlText w:val="%1、"/>
      <w:lvlJc w:val="left"/>
      <w:pPr>
        <w:ind w:left="1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F0B295A4">
      <w:start w:val="1"/>
      <w:numFmt w:val="taiwaneseCountingThousand"/>
      <w:lvlText w:val="%3、"/>
      <w:lvlJc w:val="left"/>
      <w:pPr>
        <w:ind w:left="21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>
    <w:nsid w:val="0DBF0EA4"/>
    <w:multiLevelType w:val="hybridMultilevel"/>
    <w:tmpl w:val="4C34CCE2"/>
    <w:lvl w:ilvl="0" w:tplc="837A6CBE">
      <w:start w:val="1"/>
      <w:numFmt w:val="decimal"/>
      <w:lvlText w:val="%1."/>
      <w:lvlJc w:val="left"/>
      <w:pPr>
        <w:ind w:left="71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0">
    <w:nsid w:val="0DF63A8B"/>
    <w:multiLevelType w:val="hybridMultilevel"/>
    <w:tmpl w:val="320E8CDA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0B295A4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3C05CC"/>
    <w:multiLevelType w:val="hybridMultilevel"/>
    <w:tmpl w:val="455A2334"/>
    <w:lvl w:ilvl="0" w:tplc="F0B295A4">
      <w:start w:val="1"/>
      <w:numFmt w:val="taiwaneseCountingThousand"/>
      <w:lvlText w:val="%1、"/>
      <w:lvlJc w:val="left"/>
      <w:pPr>
        <w:ind w:left="1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F0B295A4">
      <w:start w:val="1"/>
      <w:numFmt w:val="taiwaneseCountingThousand"/>
      <w:lvlText w:val="%3、"/>
      <w:lvlJc w:val="left"/>
      <w:pPr>
        <w:ind w:left="21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2">
    <w:nsid w:val="106A583B"/>
    <w:multiLevelType w:val="hybridMultilevel"/>
    <w:tmpl w:val="23D87EEA"/>
    <w:lvl w:ilvl="0" w:tplc="901E5AAE">
      <w:start w:val="1"/>
      <w:numFmt w:val="decimal"/>
      <w:lvlText w:val="(%1)"/>
      <w:lvlJc w:val="left"/>
      <w:pPr>
        <w:ind w:left="2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0AE12B8"/>
    <w:multiLevelType w:val="hybridMultilevel"/>
    <w:tmpl w:val="A36CFF34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7">
      <w:start w:val="1"/>
      <w:numFmt w:val="ideographLegalTraditional"/>
      <w:lvlText w:val="%3、"/>
      <w:lvlJc w:val="lef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12A62B29"/>
    <w:multiLevelType w:val="hybridMultilevel"/>
    <w:tmpl w:val="EA22AB58"/>
    <w:lvl w:ilvl="0" w:tplc="8FA4E84A">
      <w:start w:val="1"/>
      <w:numFmt w:val="decimal"/>
      <w:lvlText w:val="(%1)"/>
      <w:lvlJc w:val="left"/>
      <w:pPr>
        <w:ind w:left="2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38E5A11"/>
    <w:multiLevelType w:val="hybridMultilevel"/>
    <w:tmpl w:val="259ACD2A"/>
    <w:lvl w:ilvl="0" w:tplc="CFB4D80C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6">
    <w:nsid w:val="13DE6E64"/>
    <w:multiLevelType w:val="hybridMultilevel"/>
    <w:tmpl w:val="9446E424"/>
    <w:lvl w:ilvl="0" w:tplc="F0B295A4">
      <w:start w:val="1"/>
      <w:numFmt w:val="taiwaneseCountingThousand"/>
      <w:lvlText w:val="%1、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7">
    <w:nsid w:val="1B942038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1CDB477C"/>
    <w:multiLevelType w:val="hybridMultilevel"/>
    <w:tmpl w:val="47F84E10"/>
    <w:lvl w:ilvl="0" w:tplc="03F8A284">
      <w:start w:val="1"/>
      <w:numFmt w:val="taiwaneseCountingThousand"/>
      <w:lvlText w:val="(%1) "/>
      <w:lvlJc w:val="left"/>
      <w:pPr>
        <w:ind w:left="152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>
    <w:nsid w:val="1D0A3E61"/>
    <w:multiLevelType w:val="hybridMultilevel"/>
    <w:tmpl w:val="AE7C587A"/>
    <w:lvl w:ilvl="0" w:tplc="537AE89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E5F6454"/>
    <w:multiLevelType w:val="hybridMultilevel"/>
    <w:tmpl w:val="9E440698"/>
    <w:lvl w:ilvl="0" w:tplc="30D018C6">
      <w:start w:val="1"/>
      <w:numFmt w:val="decimal"/>
      <w:lvlText w:val="%1."/>
      <w:lvlJc w:val="left"/>
      <w:pPr>
        <w:ind w:left="127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1">
    <w:nsid w:val="20483259"/>
    <w:multiLevelType w:val="hybridMultilevel"/>
    <w:tmpl w:val="91142170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2">
    <w:nsid w:val="20D53A1C"/>
    <w:multiLevelType w:val="hybridMultilevel"/>
    <w:tmpl w:val="F7E22F94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3">
    <w:nsid w:val="241F0130"/>
    <w:multiLevelType w:val="hybridMultilevel"/>
    <w:tmpl w:val="80142798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4">
    <w:nsid w:val="25C938CE"/>
    <w:multiLevelType w:val="hybridMultilevel"/>
    <w:tmpl w:val="28825756"/>
    <w:lvl w:ilvl="0" w:tplc="17486BB0">
      <w:start w:val="1"/>
      <w:numFmt w:val="decimal"/>
      <w:lvlText w:val="(%1)"/>
      <w:lvlJc w:val="left"/>
      <w:pPr>
        <w:ind w:left="2034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688777F"/>
    <w:multiLevelType w:val="hybridMultilevel"/>
    <w:tmpl w:val="2D52103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0F">
      <w:start w:val="1"/>
      <w:numFmt w:val="decimal"/>
      <w:lvlText w:val="%2.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6">
    <w:nsid w:val="279F460B"/>
    <w:multiLevelType w:val="hybridMultilevel"/>
    <w:tmpl w:val="A4AAA9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8550EAF"/>
    <w:multiLevelType w:val="hybridMultilevel"/>
    <w:tmpl w:val="0742E270"/>
    <w:lvl w:ilvl="0" w:tplc="0409000F">
      <w:start w:val="1"/>
      <w:numFmt w:val="decimal"/>
      <w:lvlText w:val="%1."/>
      <w:lvlJc w:val="left"/>
      <w:pPr>
        <w:ind w:left="11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90842EB"/>
    <w:multiLevelType w:val="hybridMultilevel"/>
    <w:tmpl w:val="EA08C0E4"/>
    <w:lvl w:ilvl="0" w:tplc="F0B295A4">
      <w:start w:val="1"/>
      <w:numFmt w:val="taiwaneseCountingThousand"/>
      <w:lvlText w:val="%1、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9">
    <w:nsid w:val="29986D56"/>
    <w:multiLevelType w:val="hybridMultilevel"/>
    <w:tmpl w:val="06C0600A"/>
    <w:lvl w:ilvl="0" w:tplc="E67E1C38">
      <w:start w:val="1"/>
      <w:numFmt w:val="taiwaneseCountingThousand"/>
      <w:lvlText w:val="%1、"/>
      <w:lvlJc w:val="left"/>
      <w:pPr>
        <w:ind w:left="10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>
    <w:nsid w:val="2DB65472"/>
    <w:multiLevelType w:val="hybridMultilevel"/>
    <w:tmpl w:val="41C220D8"/>
    <w:lvl w:ilvl="0" w:tplc="04090013">
      <w:start w:val="1"/>
      <w:numFmt w:val="upperRoman"/>
      <w:lvlText w:val="%1."/>
      <w:lvlJc w:val="left"/>
      <w:pPr>
        <w:ind w:left="2112" w:hanging="480"/>
      </w:pPr>
    </w:lvl>
    <w:lvl w:ilvl="1" w:tplc="CFEC2C56">
      <w:start w:val="1"/>
      <w:numFmt w:val="decimal"/>
      <w:lvlText w:val="%2."/>
      <w:lvlJc w:val="left"/>
      <w:pPr>
        <w:ind w:left="2472" w:hanging="360"/>
      </w:pPr>
      <w:rPr>
        <w:rFonts w:hint="default"/>
      </w:rPr>
    </w:lvl>
    <w:lvl w:ilvl="2" w:tplc="898C60A4">
      <w:start w:val="1"/>
      <w:numFmt w:val="taiwaneseCountingThousand"/>
      <w:lvlText w:val="%3、"/>
      <w:lvlJc w:val="left"/>
      <w:pPr>
        <w:ind w:left="331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31">
    <w:nsid w:val="3259500D"/>
    <w:multiLevelType w:val="hybridMultilevel"/>
    <w:tmpl w:val="AB101B86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5715BF0"/>
    <w:multiLevelType w:val="hybridMultilevel"/>
    <w:tmpl w:val="D6B67CF8"/>
    <w:lvl w:ilvl="0" w:tplc="03F8A284">
      <w:start w:val="1"/>
      <w:numFmt w:val="taiwaneseCountingThousand"/>
      <w:lvlText w:val="(%1) 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FBC0EA2">
      <w:start w:val="1"/>
      <w:numFmt w:val="taiwaneseCountingThousand"/>
      <w:lvlText w:val="(%4) "/>
      <w:lvlJc w:val="left"/>
      <w:pPr>
        <w:ind w:left="1920" w:hanging="480"/>
      </w:pPr>
      <w:rPr>
        <w:rFonts w:hint="default"/>
        <w:b w:val="0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6B91AB8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4">
    <w:nsid w:val="3DF23361"/>
    <w:multiLevelType w:val="hybridMultilevel"/>
    <w:tmpl w:val="B9187B7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1F6E3C52">
      <w:start w:val="1"/>
      <w:numFmt w:val="decimal"/>
      <w:lvlText w:val="%2."/>
      <w:lvlJc w:val="left"/>
      <w:pPr>
        <w:ind w:left="119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35">
    <w:nsid w:val="431E2428"/>
    <w:multiLevelType w:val="hybridMultilevel"/>
    <w:tmpl w:val="351861F0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D1CCA16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6F60592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7">
    <w:nsid w:val="47C9211A"/>
    <w:multiLevelType w:val="hybridMultilevel"/>
    <w:tmpl w:val="2EE0B36C"/>
    <w:lvl w:ilvl="0" w:tplc="4E4AC0E8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8">
    <w:nsid w:val="4D8E75A1"/>
    <w:multiLevelType w:val="hybridMultilevel"/>
    <w:tmpl w:val="027CC830"/>
    <w:lvl w:ilvl="0" w:tplc="F392C090">
      <w:start w:val="1"/>
      <w:numFmt w:val="decimal"/>
      <w:lvlText w:val="(%1)"/>
      <w:lvlJc w:val="left"/>
      <w:pPr>
        <w:ind w:left="2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</w:lvl>
  </w:abstractNum>
  <w:abstractNum w:abstractNumId="39">
    <w:nsid w:val="55AA278B"/>
    <w:multiLevelType w:val="hybridMultilevel"/>
    <w:tmpl w:val="237E1C0C"/>
    <w:lvl w:ilvl="0" w:tplc="04090013">
      <w:start w:val="1"/>
      <w:numFmt w:val="upperRoman"/>
      <w:lvlText w:val="%1."/>
      <w:lvlJc w:val="left"/>
      <w:pPr>
        <w:ind w:left="1444" w:hanging="480"/>
      </w:pPr>
    </w:lvl>
    <w:lvl w:ilvl="1" w:tplc="4E4AC0E8">
      <w:start w:val="1"/>
      <w:numFmt w:val="taiwaneseCountingThousand"/>
      <w:lvlText w:val="(%2)"/>
      <w:lvlJc w:val="left"/>
      <w:pPr>
        <w:ind w:left="18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0">
    <w:nsid w:val="55AE3E10"/>
    <w:multiLevelType w:val="hybridMultilevel"/>
    <w:tmpl w:val="38D0FC4C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1">
    <w:nsid w:val="5D623AE6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>
    <w:nsid w:val="6AC609EF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3">
    <w:nsid w:val="6BCF2DC3"/>
    <w:multiLevelType w:val="hybridMultilevel"/>
    <w:tmpl w:val="BF7CA30A"/>
    <w:lvl w:ilvl="0" w:tplc="F0B295A4">
      <w:start w:val="1"/>
      <w:numFmt w:val="taiwaneseCountingThousand"/>
      <w:lvlText w:val="%1、"/>
      <w:lvlJc w:val="left"/>
      <w:pPr>
        <w:ind w:left="1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4">
    <w:nsid w:val="6CEE29F1"/>
    <w:multiLevelType w:val="hybridMultilevel"/>
    <w:tmpl w:val="84F2BCD4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5">
    <w:nsid w:val="70F94070"/>
    <w:multiLevelType w:val="hybridMultilevel"/>
    <w:tmpl w:val="9C9A4D62"/>
    <w:lvl w:ilvl="0" w:tplc="F0B295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2C25CD4"/>
    <w:multiLevelType w:val="hybridMultilevel"/>
    <w:tmpl w:val="D0C811A8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7">
    <w:nsid w:val="73803CBB"/>
    <w:multiLevelType w:val="hybridMultilevel"/>
    <w:tmpl w:val="6DDAE406"/>
    <w:lvl w:ilvl="0" w:tplc="525A9A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3B12DB5"/>
    <w:multiLevelType w:val="hybridMultilevel"/>
    <w:tmpl w:val="84065C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BD31E7A"/>
    <w:multiLevelType w:val="hybridMultilevel"/>
    <w:tmpl w:val="432C6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FF65A94"/>
    <w:multiLevelType w:val="hybridMultilevel"/>
    <w:tmpl w:val="6DC457EA"/>
    <w:lvl w:ilvl="0" w:tplc="32B0F93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41"/>
  </w:num>
  <w:num w:numId="3">
    <w:abstractNumId w:val="36"/>
  </w:num>
  <w:num w:numId="4">
    <w:abstractNumId w:val="42"/>
  </w:num>
  <w:num w:numId="5">
    <w:abstractNumId w:val="17"/>
  </w:num>
  <w:num w:numId="6">
    <w:abstractNumId w:val="3"/>
  </w:num>
  <w:num w:numId="7">
    <w:abstractNumId w:val="15"/>
  </w:num>
  <w:num w:numId="8">
    <w:abstractNumId w:val="20"/>
  </w:num>
  <w:num w:numId="9">
    <w:abstractNumId w:val="21"/>
  </w:num>
  <w:num w:numId="10">
    <w:abstractNumId w:val="39"/>
  </w:num>
  <w:num w:numId="11">
    <w:abstractNumId w:val="30"/>
  </w:num>
  <w:num w:numId="12">
    <w:abstractNumId w:val="0"/>
  </w:num>
  <w:num w:numId="13">
    <w:abstractNumId w:val="49"/>
  </w:num>
  <w:num w:numId="14">
    <w:abstractNumId w:val="33"/>
  </w:num>
  <w:num w:numId="15">
    <w:abstractNumId w:val="9"/>
  </w:num>
  <w:num w:numId="16">
    <w:abstractNumId w:val="7"/>
  </w:num>
  <w:num w:numId="17">
    <w:abstractNumId w:val="37"/>
  </w:num>
  <w:num w:numId="18">
    <w:abstractNumId w:val="19"/>
  </w:num>
  <w:num w:numId="19">
    <w:abstractNumId w:val="38"/>
  </w:num>
  <w:num w:numId="20">
    <w:abstractNumId w:val="14"/>
  </w:num>
  <w:num w:numId="21">
    <w:abstractNumId w:val="29"/>
  </w:num>
  <w:num w:numId="22">
    <w:abstractNumId w:val="50"/>
  </w:num>
  <w:num w:numId="23">
    <w:abstractNumId w:val="13"/>
  </w:num>
  <w:num w:numId="24">
    <w:abstractNumId w:val="25"/>
  </w:num>
  <w:num w:numId="25">
    <w:abstractNumId w:val="8"/>
  </w:num>
  <w:num w:numId="26">
    <w:abstractNumId w:val="11"/>
  </w:num>
  <w:num w:numId="27">
    <w:abstractNumId w:val="43"/>
  </w:num>
  <w:num w:numId="28">
    <w:abstractNumId w:val="48"/>
  </w:num>
  <w:num w:numId="29">
    <w:abstractNumId w:val="26"/>
  </w:num>
  <w:num w:numId="30">
    <w:abstractNumId w:val="46"/>
  </w:num>
  <w:num w:numId="31">
    <w:abstractNumId w:val="22"/>
  </w:num>
  <w:num w:numId="32">
    <w:abstractNumId w:val="23"/>
  </w:num>
  <w:num w:numId="33">
    <w:abstractNumId w:val="44"/>
  </w:num>
  <w:num w:numId="34">
    <w:abstractNumId w:val="40"/>
  </w:num>
  <w:num w:numId="35">
    <w:abstractNumId w:val="6"/>
  </w:num>
  <w:num w:numId="36">
    <w:abstractNumId w:val="45"/>
  </w:num>
  <w:num w:numId="37">
    <w:abstractNumId w:val="4"/>
  </w:num>
  <w:num w:numId="38">
    <w:abstractNumId w:val="18"/>
  </w:num>
  <w:num w:numId="39">
    <w:abstractNumId w:val="35"/>
  </w:num>
  <w:num w:numId="40">
    <w:abstractNumId w:val="10"/>
  </w:num>
  <w:num w:numId="41">
    <w:abstractNumId w:val="32"/>
  </w:num>
  <w:num w:numId="42">
    <w:abstractNumId w:val="5"/>
  </w:num>
  <w:num w:numId="43">
    <w:abstractNumId w:val="1"/>
  </w:num>
  <w:num w:numId="44">
    <w:abstractNumId w:val="12"/>
  </w:num>
  <w:num w:numId="45">
    <w:abstractNumId w:val="24"/>
  </w:num>
  <w:num w:numId="46">
    <w:abstractNumId w:val="16"/>
  </w:num>
  <w:num w:numId="47">
    <w:abstractNumId w:val="28"/>
  </w:num>
  <w:num w:numId="48">
    <w:abstractNumId w:val="34"/>
  </w:num>
  <w:num w:numId="49">
    <w:abstractNumId w:val="27"/>
  </w:num>
  <w:num w:numId="50">
    <w:abstractNumId w:val="2"/>
  </w:num>
  <w:num w:numId="51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2"/>
    <w:rsid w:val="000048C1"/>
    <w:rsid w:val="000103D5"/>
    <w:rsid w:val="00012C2E"/>
    <w:rsid w:val="00022FF7"/>
    <w:rsid w:val="00023BB7"/>
    <w:rsid w:val="000241A3"/>
    <w:rsid w:val="00030BE2"/>
    <w:rsid w:val="0003266D"/>
    <w:rsid w:val="0005123B"/>
    <w:rsid w:val="00067126"/>
    <w:rsid w:val="00067F8C"/>
    <w:rsid w:val="00075A4B"/>
    <w:rsid w:val="00077124"/>
    <w:rsid w:val="0009607C"/>
    <w:rsid w:val="000978FB"/>
    <w:rsid w:val="000A1BF8"/>
    <w:rsid w:val="000A2E32"/>
    <w:rsid w:val="000B680D"/>
    <w:rsid w:val="000E0D88"/>
    <w:rsid w:val="000F7B88"/>
    <w:rsid w:val="00113CED"/>
    <w:rsid w:val="00116634"/>
    <w:rsid w:val="001206A5"/>
    <w:rsid w:val="00133F6B"/>
    <w:rsid w:val="001453D1"/>
    <w:rsid w:val="001463BA"/>
    <w:rsid w:val="001516B3"/>
    <w:rsid w:val="001627B7"/>
    <w:rsid w:val="00165A4A"/>
    <w:rsid w:val="00166B84"/>
    <w:rsid w:val="00167D65"/>
    <w:rsid w:val="001754A7"/>
    <w:rsid w:val="00176D28"/>
    <w:rsid w:val="001774A8"/>
    <w:rsid w:val="0018332D"/>
    <w:rsid w:val="00185145"/>
    <w:rsid w:val="00185295"/>
    <w:rsid w:val="001956EE"/>
    <w:rsid w:val="001B5A70"/>
    <w:rsid w:val="001C458C"/>
    <w:rsid w:val="001C7CF5"/>
    <w:rsid w:val="001D0FCD"/>
    <w:rsid w:val="001D5D9B"/>
    <w:rsid w:val="001D623C"/>
    <w:rsid w:val="001E0825"/>
    <w:rsid w:val="001E3C2D"/>
    <w:rsid w:val="001E5F75"/>
    <w:rsid w:val="001F099D"/>
    <w:rsid w:val="001F4A5B"/>
    <w:rsid w:val="001F53BE"/>
    <w:rsid w:val="001F6F9C"/>
    <w:rsid w:val="00207069"/>
    <w:rsid w:val="00210556"/>
    <w:rsid w:val="00212DFA"/>
    <w:rsid w:val="0023182B"/>
    <w:rsid w:val="00236AA0"/>
    <w:rsid w:val="002411F8"/>
    <w:rsid w:val="00243938"/>
    <w:rsid w:val="002444D4"/>
    <w:rsid w:val="00245FA9"/>
    <w:rsid w:val="002529F4"/>
    <w:rsid w:val="00284E2F"/>
    <w:rsid w:val="00284FA2"/>
    <w:rsid w:val="00291D31"/>
    <w:rsid w:val="0029369D"/>
    <w:rsid w:val="00295462"/>
    <w:rsid w:val="00295EDB"/>
    <w:rsid w:val="002B32FC"/>
    <w:rsid w:val="002C1358"/>
    <w:rsid w:val="002C2773"/>
    <w:rsid w:val="002C7E14"/>
    <w:rsid w:val="002F3CA2"/>
    <w:rsid w:val="002F57B5"/>
    <w:rsid w:val="00306898"/>
    <w:rsid w:val="003151F6"/>
    <w:rsid w:val="00321EA8"/>
    <w:rsid w:val="0033071C"/>
    <w:rsid w:val="00334D80"/>
    <w:rsid w:val="00344A35"/>
    <w:rsid w:val="003540DE"/>
    <w:rsid w:val="00381CF9"/>
    <w:rsid w:val="00386F53"/>
    <w:rsid w:val="00387C28"/>
    <w:rsid w:val="003A3658"/>
    <w:rsid w:val="003A46BA"/>
    <w:rsid w:val="003B4B06"/>
    <w:rsid w:val="003B5D37"/>
    <w:rsid w:val="003B77A2"/>
    <w:rsid w:val="003C3135"/>
    <w:rsid w:val="003D2736"/>
    <w:rsid w:val="003D2C05"/>
    <w:rsid w:val="003D626A"/>
    <w:rsid w:val="003E29D2"/>
    <w:rsid w:val="003E443F"/>
    <w:rsid w:val="003F2F84"/>
    <w:rsid w:val="003F49F6"/>
    <w:rsid w:val="003F54D1"/>
    <w:rsid w:val="00404CD7"/>
    <w:rsid w:val="00412917"/>
    <w:rsid w:val="00424CCA"/>
    <w:rsid w:val="0043018A"/>
    <w:rsid w:val="004366F6"/>
    <w:rsid w:val="004409D5"/>
    <w:rsid w:val="00463058"/>
    <w:rsid w:val="00464A9C"/>
    <w:rsid w:val="00483FEE"/>
    <w:rsid w:val="00485302"/>
    <w:rsid w:val="00485491"/>
    <w:rsid w:val="00485A48"/>
    <w:rsid w:val="00490505"/>
    <w:rsid w:val="004A571F"/>
    <w:rsid w:val="004B7112"/>
    <w:rsid w:val="004B74ED"/>
    <w:rsid w:val="004C0BE1"/>
    <w:rsid w:val="004C79AA"/>
    <w:rsid w:val="004E43BD"/>
    <w:rsid w:val="004E73A0"/>
    <w:rsid w:val="004E7D02"/>
    <w:rsid w:val="004F6093"/>
    <w:rsid w:val="00503A83"/>
    <w:rsid w:val="005063E4"/>
    <w:rsid w:val="00520949"/>
    <w:rsid w:val="00521022"/>
    <w:rsid w:val="00533346"/>
    <w:rsid w:val="0054010A"/>
    <w:rsid w:val="00543EDC"/>
    <w:rsid w:val="00550AA3"/>
    <w:rsid w:val="00551629"/>
    <w:rsid w:val="005529EF"/>
    <w:rsid w:val="00557697"/>
    <w:rsid w:val="00557736"/>
    <w:rsid w:val="0056672F"/>
    <w:rsid w:val="005768D3"/>
    <w:rsid w:val="005806CE"/>
    <w:rsid w:val="00582C6F"/>
    <w:rsid w:val="00592D7D"/>
    <w:rsid w:val="005A2F11"/>
    <w:rsid w:val="005A44A9"/>
    <w:rsid w:val="005C2625"/>
    <w:rsid w:val="005D3D3A"/>
    <w:rsid w:val="005E33C2"/>
    <w:rsid w:val="005E5295"/>
    <w:rsid w:val="005F14DE"/>
    <w:rsid w:val="005F7803"/>
    <w:rsid w:val="00600BC1"/>
    <w:rsid w:val="006023E5"/>
    <w:rsid w:val="006100A4"/>
    <w:rsid w:val="0061414F"/>
    <w:rsid w:val="006345FD"/>
    <w:rsid w:val="00642A18"/>
    <w:rsid w:val="00643B0F"/>
    <w:rsid w:val="00685D40"/>
    <w:rsid w:val="006A2F03"/>
    <w:rsid w:val="006A59DB"/>
    <w:rsid w:val="006B4A25"/>
    <w:rsid w:val="006C1082"/>
    <w:rsid w:val="006C3877"/>
    <w:rsid w:val="006C4DF8"/>
    <w:rsid w:val="006C4ECC"/>
    <w:rsid w:val="006E1CE3"/>
    <w:rsid w:val="006E65F8"/>
    <w:rsid w:val="006F028B"/>
    <w:rsid w:val="00703BF5"/>
    <w:rsid w:val="0071500A"/>
    <w:rsid w:val="00717FA6"/>
    <w:rsid w:val="00730FC2"/>
    <w:rsid w:val="0076418E"/>
    <w:rsid w:val="007667DC"/>
    <w:rsid w:val="00767A89"/>
    <w:rsid w:val="00770406"/>
    <w:rsid w:val="0078393F"/>
    <w:rsid w:val="0078539D"/>
    <w:rsid w:val="00791DA6"/>
    <w:rsid w:val="007B48B6"/>
    <w:rsid w:val="007C356A"/>
    <w:rsid w:val="007F5250"/>
    <w:rsid w:val="007F7E66"/>
    <w:rsid w:val="00803F5A"/>
    <w:rsid w:val="0081409A"/>
    <w:rsid w:val="00831968"/>
    <w:rsid w:val="00844732"/>
    <w:rsid w:val="0085387C"/>
    <w:rsid w:val="008556E7"/>
    <w:rsid w:val="00857204"/>
    <w:rsid w:val="00863665"/>
    <w:rsid w:val="008752BD"/>
    <w:rsid w:val="00882FCF"/>
    <w:rsid w:val="0089061F"/>
    <w:rsid w:val="00891145"/>
    <w:rsid w:val="00893D12"/>
    <w:rsid w:val="008A5254"/>
    <w:rsid w:val="008C37AD"/>
    <w:rsid w:val="008C5133"/>
    <w:rsid w:val="008F5869"/>
    <w:rsid w:val="00906F4E"/>
    <w:rsid w:val="0092117B"/>
    <w:rsid w:val="009214E2"/>
    <w:rsid w:val="00946104"/>
    <w:rsid w:val="00946A93"/>
    <w:rsid w:val="00961FEA"/>
    <w:rsid w:val="009663FB"/>
    <w:rsid w:val="00983CFB"/>
    <w:rsid w:val="009902D0"/>
    <w:rsid w:val="009A15EF"/>
    <w:rsid w:val="009A6ED9"/>
    <w:rsid w:val="009A731F"/>
    <w:rsid w:val="009B2944"/>
    <w:rsid w:val="009C1A8F"/>
    <w:rsid w:val="009C75D0"/>
    <w:rsid w:val="009D0901"/>
    <w:rsid w:val="009E0507"/>
    <w:rsid w:val="009E2A25"/>
    <w:rsid w:val="009E61D5"/>
    <w:rsid w:val="009E7626"/>
    <w:rsid w:val="00A065E1"/>
    <w:rsid w:val="00A157B5"/>
    <w:rsid w:val="00A3119A"/>
    <w:rsid w:val="00A43606"/>
    <w:rsid w:val="00A43E81"/>
    <w:rsid w:val="00A47938"/>
    <w:rsid w:val="00A7068D"/>
    <w:rsid w:val="00A948F8"/>
    <w:rsid w:val="00AA356B"/>
    <w:rsid w:val="00AA48C1"/>
    <w:rsid w:val="00AB0BD5"/>
    <w:rsid w:val="00AB51E7"/>
    <w:rsid w:val="00AC5D2A"/>
    <w:rsid w:val="00AC7D2B"/>
    <w:rsid w:val="00AD0A88"/>
    <w:rsid w:val="00AD11B8"/>
    <w:rsid w:val="00AD5783"/>
    <w:rsid w:val="00AD59DA"/>
    <w:rsid w:val="00AD5E17"/>
    <w:rsid w:val="00AE05DB"/>
    <w:rsid w:val="00AF68C6"/>
    <w:rsid w:val="00AF6CAC"/>
    <w:rsid w:val="00B1420C"/>
    <w:rsid w:val="00B149F1"/>
    <w:rsid w:val="00B20987"/>
    <w:rsid w:val="00B227C1"/>
    <w:rsid w:val="00B252A7"/>
    <w:rsid w:val="00B3394F"/>
    <w:rsid w:val="00B3450F"/>
    <w:rsid w:val="00B3656E"/>
    <w:rsid w:val="00B551CF"/>
    <w:rsid w:val="00B62CCF"/>
    <w:rsid w:val="00B662F1"/>
    <w:rsid w:val="00B71E41"/>
    <w:rsid w:val="00B74217"/>
    <w:rsid w:val="00B918EF"/>
    <w:rsid w:val="00B954FC"/>
    <w:rsid w:val="00BB242C"/>
    <w:rsid w:val="00BC1195"/>
    <w:rsid w:val="00BC5399"/>
    <w:rsid w:val="00BD1301"/>
    <w:rsid w:val="00BD2ED2"/>
    <w:rsid w:val="00BE1F84"/>
    <w:rsid w:val="00BF6221"/>
    <w:rsid w:val="00BF74FB"/>
    <w:rsid w:val="00C01C96"/>
    <w:rsid w:val="00C114B2"/>
    <w:rsid w:val="00C122B3"/>
    <w:rsid w:val="00C167B5"/>
    <w:rsid w:val="00C20929"/>
    <w:rsid w:val="00C2688A"/>
    <w:rsid w:val="00C27748"/>
    <w:rsid w:val="00C3362D"/>
    <w:rsid w:val="00C42972"/>
    <w:rsid w:val="00C4432A"/>
    <w:rsid w:val="00C4597C"/>
    <w:rsid w:val="00C46D75"/>
    <w:rsid w:val="00C5610A"/>
    <w:rsid w:val="00C56FC0"/>
    <w:rsid w:val="00C60E50"/>
    <w:rsid w:val="00C83176"/>
    <w:rsid w:val="00C909E9"/>
    <w:rsid w:val="00CB1ECC"/>
    <w:rsid w:val="00CB7175"/>
    <w:rsid w:val="00CD0F99"/>
    <w:rsid w:val="00CF16AD"/>
    <w:rsid w:val="00D02183"/>
    <w:rsid w:val="00D12650"/>
    <w:rsid w:val="00D1788D"/>
    <w:rsid w:val="00D209B5"/>
    <w:rsid w:val="00D31BB9"/>
    <w:rsid w:val="00D32AFD"/>
    <w:rsid w:val="00D40E1D"/>
    <w:rsid w:val="00D52818"/>
    <w:rsid w:val="00D55EC8"/>
    <w:rsid w:val="00D60382"/>
    <w:rsid w:val="00D63CC2"/>
    <w:rsid w:val="00D64D79"/>
    <w:rsid w:val="00D6530B"/>
    <w:rsid w:val="00D65914"/>
    <w:rsid w:val="00D66464"/>
    <w:rsid w:val="00D749F7"/>
    <w:rsid w:val="00D80C12"/>
    <w:rsid w:val="00D80C65"/>
    <w:rsid w:val="00D8729F"/>
    <w:rsid w:val="00D9083B"/>
    <w:rsid w:val="00D9398F"/>
    <w:rsid w:val="00D94F88"/>
    <w:rsid w:val="00DC0E59"/>
    <w:rsid w:val="00DC5004"/>
    <w:rsid w:val="00DC54A7"/>
    <w:rsid w:val="00DC72DB"/>
    <w:rsid w:val="00DE4884"/>
    <w:rsid w:val="00DE6891"/>
    <w:rsid w:val="00DF183C"/>
    <w:rsid w:val="00DF6852"/>
    <w:rsid w:val="00E015C4"/>
    <w:rsid w:val="00E313A8"/>
    <w:rsid w:val="00E325FE"/>
    <w:rsid w:val="00E46163"/>
    <w:rsid w:val="00E51D93"/>
    <w:rsid w:val="00E572F8"/>
    <w:rsid w:val="00E6004C"/>
    <w:rsid w:val="00E71F1A"/>
    <w:rsid w:val="00E82EC7"/>
    <w:rsid w:val="00EA0F1E"/>
    <w:rsid w:val="00EB2021"/>
    <w:rsid w:val="00EC2F40"/>
    <w:rsid w:val="00EC4898"/>
    <w:rsid w:val="00EC514C"/>
    <w:rsid w:val="00EC5D4A"/>
    <w:rsid w:val="00EF4DBB"/>
    <w:rsid w:val="00EF674F"/>
    <w:rsid w:val="00F215F9"/>
    <w:rsid w:val="00F22FA2"/>
    <w:rsid w:val="00F250CB"/>
    <w:rsid w:val="00F30366"/>
    <w:rsid w:val="00F305E9"/>
    <w:rsid w:val="00F31B3F"/>
    <w:rsid w:val="00F35CCA"/>
    <w:rsid w:val="00F35F79"/>
    <w:rsid w:val="00F36214"/>
    <w:rsid w:val="00F42A2D"/>
    <w:rsid w:val="00F440FD"/>
    <w:rsid w:val="00F50776"/>
    <w:rsid w:val="00F55B25"/>
    <w:rsid w:val="00F60C05"/>
    <w:rsid w:val="00F75AF7"/>
    <w:rsid w:val="00FA26A1"/>
    <w:rsid w:val="00FB0E95"/>
    <w:rsid w:val="00FB217B"/>
    <w:rsid w:val="00FB6929"/>
    <w:rsid w:val="00FB6B42"/>
    <w:rsid w:val="00FD3931"/>
    <w:rsid w:val="00FE04B9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D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0BD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68C6"/>
    <w:pPr>
      <w:keepNext/>
      <w:widowControl/>
      <w:spacing w:beforeLines="100" w:afterLines="100" w:line="480" w:lineRule="auto"/>
      <w:jc w:val="center"/>
      <w:outlineLvl w:val="1"/>
    </w:pPr>
    <w:rPr>
      <w:rFonts w:ascii="Arial" w:eastAsia="標楷體" w:hAnsi="Arial"/>
      <w:b/>
      <w:bCs/>
      <w:sz w:val="36"/>
      <w:szCs w:val="48"/>
    </w:rPr>
  </w:style>
  <w:style w:type="paragraph" w:styleId="3">
    <w:name w:val="heading 3"/>
    <w:basedOn w:val="a"/>
    <w:next w:val="a"/>
    <w:link w:val="30"/>
    <w:qFormat/>
    <w:rsid w:val="00AF68C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FB6B42"/>
    <w:rPr>
      <w:sz w:val="20"/>
      <w:szCs w:val="20"/>
    </w:rPr>
  </w:style>
  <w:style w:type="character" w:customStyle="1" w:styleId="31">
    <w:name w:val="3第三階 字元"/>
    <w:link w:val="32"/>
    <w:locked/>
    <w:rsid w:val="00FB6B42"/>
    <w:rPr>
      <w:rFonts w:ascii="標楷體" w:eastAsia="標楷體" w:hAnsi="標楷體"/>
      <w:szCs w:val="24"/>
    </w:rPr>
  </w:style>
  <w:style w:type="paragraph" w:customStyle="1" w:styleId="32">
    <w:name w:val="3第三階"/>
    <w:basedOn w:val="a"/>
    <w:link w:val="31"/>
    <w:rsid w:val="00FB6B42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szCs w:val="24"/>
    </w:rPr>
  </w:style>
  <w:style w:type="character" w:styleId="a5">
    <w:name w:val="Hyperlink"/>
    <w:rsid w:val="00FB6B42"/>
    <w:rPr>
      <w:color w:val="0000FF"/>
      <w:u w:val="single"/>
    </w:rPr>
  </w:style>
  <w:style w:type="character" w:styleId="a6">
    <w:name w:val="page number"/>
    <w:basedOn w:val="a0"/>
    <w:rsid w:val="00FB6B42"/>
  </w:style>
  <w:style w:type="paragraph" w:styleId="a7">
    <w:name w:val="header"/>
    <w:basedOn w:val="a"/>
    <w:link w:val="a8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B6B42"/>
    <w:rPr>
      <w:sz w:val="20"/>
      <w:szCs w:val="20"/>
    </w:rPr>
  </w:style>
  <w:style w:type="paragraph" w:styleId="a9">
    <w:name w:val="List Paragraph"/>
    <w:basedOn w:val="a"/>
    <w:uiPriority w:val="34"/>
    <w:qFormat/>
    <w:rsid w:val="00FB217B"/>
    <w:pPr>
      <w:ind w:leftChars="200" w:left="480"/>
    </w:pPr>
  </w:style>
  <w:style w:type="character" w:customStyle="1" w:styleId="20">
    <w:name w:val="標題 2 字元"/>
    <w:link w:val="2"/>
    <w:rsid w:val="00AF68C6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link w:val="3"/>
    <w:rsid w:val="00AF68C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AB0BD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annotation reference"/>
    <w:semiHidden/>
    <w:rsid w:val="001627B7"/>
    <w:rPr>
      <w:sz w:val="18"/>
      <w:szCs w:val="18"/>
    </w:rPr>
  </w:style>
  <w:style w:type="paragraph" w:styleId="ab">
    <w:name w:val="annotation text"/>
    <w:basedOn w:val="a"/>
    <w:link w:val="ac"/>
    <w:semiHidden/>
    <w:rsid w:val="001627B7"/>
    <w:rPr>
      <w:rFonts w:ascii="Times New Roman" w:hAnsi="Times New Roman"/>
      <w:szCs w:val="24"/>
    </w:rPr>
  </w:style>
  <w:style w:type="character" w:customStyle="1" w:styleId="ac">
    <w:name w:val="註解文字 字元"/>
    <w:link w:val="ab"/>
    <w:semiHidden/>
    <w:rsid w:val="001627B7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27B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1627B7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BC5399"/>
    <w:pPr>
      <w:widowControl/>
      <w:spacing w:after="120"/>
      <w:ind w:leftChars="200" w:left="480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0">
    <w:name w:val="本文縮排 字元"/>
    <w:link w:val="af"/>
    <w:uiPriority w:val="99"/>
    <w:semiHidden/>
    <w:rsid w:val="00BC5399"/>
    <w:rPr>
      <w:rFonts w:ascii="Times New Roman" w:hAnsi="Times New Roman"/>
      <w:sz w:val="24"/>
      <w:szCs w:val="24"/>
      <w:lang w:val="x-none" w:eastAsia="x-none"/>
    </w:rPr>
  </w:style>
  <w:style w:type="table" w:styleId="af1">
    <w:name w:val="Table Grid"/>
    <w:basedOn w:val="a1"/>
    <w:uiPriority w:val="59"/>
    <w:rsid w:val="001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D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0BD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F68C6"/>
    <w:pPr>
      <w:keepNext/>
      <w:widowControl/>
      <w:spacing w:beforeLines="100" w:afterLines="100" w:line="480" w:lineRule="auto"/>
      <w:jc w:val="center"/>
      <w:outlineLvl w:val="1"/>
    </w:pPr>
    <w:rPr>
      <w:rFonts w:ascii="Arial" w:eastAsia="標楷體" w:hAnsi="Arial"/>
      <w:b/>
      <w:bCs/>
      <w:sz w:val="36"/>
      <w:szCs w:val="48"/>
    </w:rPr>
  </w:style>
  <w:style w:type="paragraph" w:styleId="3">
    <w:name w:val="heading 3"/>
    <w:basedOn w:val="a"/>
    <w:next w:val="a"/>
    <w:link w:val="30"/>
    <w:qFormat/>
    <w:rsid w:val="00AF68C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FB6B42"/>
    <w:rPr>
      <w:sz w:val="20"/>
      <w:szCs w:val="20"/>
    </w:rPr>
  </w:style>
  <w:style w:type="character" w:customStyle="1" w:styleId="31">
    <w:name w:val="3第三階 字元"/>
    <w:link w:val="32"/>
    <w:locked/>
    <w:rsid w:val="00FB6B42"/>
    <w:rPr>
      <w:rFonts w:ascii="標楷體" w:eastAsia="標楷體" w:hAnsi="標楷體"/>
      <w:szCs w:val="24"/>
    </w:rPr>
  </w:style>
  <w:style w:type="paragraph" w:customStyle="1" w:styleId="32">
    <w:name w:val="3第三階"/>
    <w:basedOn w:val="a"/>
    <w:link w:val="31"/>
    <w:rsid w:val="00FB6B42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  <w:szCs w:val="24"/>
    </w:rPr>
  </w:style>
  <w:style w:type="character" w:styleId="a5">
    <w:name w:val="Hyperlink"/>
    <w:rsid w:val="00FB6B42"/>
    <w:rPr>
      <w:color w:val="0000FF"/>
      <w:u w:val="single"/>
    </w:rPr>
  </w:style>
  <w:style w:type="character" w:styleId="a6">
    <w:name w:val="page number"/>
    <w:basedOn w:val="a0"/>
    <w:rsid w:val="00FB6B42"/>
  </w:style>
  <w:style w:type="paragraph" w:styleId="a7">
    <w:name w:val="header"/>
    <w:basedOn w:val="a"/>
    <w:link w:val="a8"/>
    <w:uiPriority w:val="99"/>
    <w:unhideWhenUsed/>
    <w:rsid w:val="00FB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B6B42"/>
    <w:rPr>
      <w:sz w:val="20"/>
      <w:szCs w:val="20"/>
    </w:rPr>
  </w:style>
  <w:style w:type="paragraph" w:styleId="a9">
    <w:name w:val="List Paragraph"/>
    <w:basedOn w:val="a"/>
    <w:uiPriority w:val="34"/>
    <w:qFormat/>
    <w:rsid w:val="00FB217B"/>
    <w:pPr>
      <w:ind w:leftChars="200" w:left="480"/>
    </w:pPr>
  </w:style>
  <w:style w:type="character" w:customStyle="1" w:styleId="20">
    <w:name w:val="標題 2 字元"/>
    <w:link w:val="2"/>
    <w:rsid w:val="00AF68C6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link w:val="3"/>
    <w:rsid w:val="00AF68C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AB0BD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a">
    <w:name w:val="annotation reference"/>
    <w:semiHidden/>
    <w:rsid w:val="001627B7"/>
    <w:rPr>
      <w:sz w:val="18"/>
      <w:szCs w:val="18"/>
    </w:rPr>
  </w:style>
  <w:style w:type="paragraph" w:styleId="ab">
    <w:name w:val="annotation text"/>
    <w:basedOn w:val="a"/>
    <w:link w:val="ac"/>
    <w:semiHidden/>
    <w:rsid w:val="001627B7"/>
    <w:rPr>
      <w:rFonts w:ascii="Times New Roman" w:hAnsi="Times New Roman"/>
      <w:szCs w:val="24"/>
    </w:rPr>
  </w:style>
  <w:style w:type="character" w:customStyle="1" w:styleId="ac">
    <w:name w:val="註解文字 字元"/>
    <w:link w:val="ab"/>
    <w:semiHidden/>
    <w:rsid w:val="001627B7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27B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1627B7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BC5399"/>
    <w:pPr>
      <w:widowControl/>
      <w:spacing w:after="120"/>
      <w:ind w:leftChars="200" w:left="480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0">
    <w:name w:val="本文縮排 字元"/>
    <w:link w:val="af"/>
    <w:uiPriority w:val="99"/>
    <w:semiHidden/>
    <w:rsid w:val="00BC5399"/>
    <w:rPr>
      <w:rFonts w:ascii="Times New Roman" w:hAnsi="Times New Roman"/>
      <w:sz w:val="24"/>
      <w:szCs w:val="24"/>
      <w:lang w:val="x-none" w:eastAsia="x-none"/>
    </w:rPr>
  </w:style>
  <w:style w:type="table" w:styleId="af1">
    <w:name w:val="Table Grid"/>
    <w:basedOn w:val="a1"/>
    <w:uiPriority w:val="59"/>
    <w:rsid w:val="001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tedu.mt.ntnu.edu.tw/vtedu/node/3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tedu.mt.ntnu.edu.tw/vtedu/node/36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tedu.mt.ntnu.edu.tw/vtedu/node/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ter42.jctv.ntut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8C14-6F95-49AD-9C8F-EAD109C1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Company>CHSC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全國高職學生102年度○○群專題製作競賽複賽實施計畫</dc:title>
  <dc:creator>楊憶采</dc:creator>
  <cp:lastModifiedBy>user-ir</cp:lastModifiedBy>
  <cp:revision>2</cp:revision>
  <cp:lastPrinted>2017-01-09T08:18:00Z</cp:lastPrinted>
  <dcterms:created xsi:type="dcterms:W3CDTF">2017-01-26T07:39:00Z</dcterms:created>
  <dcterms:modified xsi:type="dcterms:W3CDTF">2017-01-26T07:39:00Z</dcterms:modified>
</cp:coreProperties>
</file>