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C" w:rsidRDefault="00CE4A7D">
      <w:pPr>
        <w:spacing w:line="540" w:lineRule="exact"/>
        <w:jc w:val="center"/>
        <w:rPr>
          <w:rFonts w:eastAsia="華康中黑體"/>
          <w:bCs/>
          <w:spacing w:val="0"/>
          <w:sz w:val="26"/>
          <w:szCs w:val="26"/>
        </w:rPr>
      </w:pPr>
      <w:bookmarkStart w:id="0" w:name="_GoBack"/>
      <w:proofErr w:type="gramStart"/>
      <w:r>
        <w:rPr>
          <w:rFonts w:eastAsia="華康中黑體"/>
          <w:bCs/>
          <w:spacing w:val="0"/>
          <w:sz w:val="26"/>
          <w:szCs w:val="26"/>
        </w:rPr>
        <w:t>105</w:t>
      </w:r>
      <w:proofErr w:type="gramEnd"/>
      <w:r>
        <w:rPr>
          <w:rFonts w:eastAsia="華康中黑體"/>
          <w:bCs/>
          <w:spacing w:val="0"/>
          <w:sz w:val="26"/>
          <w:szCs w:val="26"/>
        </w:rPr>
        <w:t>年度金融基礎教育成果發表研討會暨教學行動方案徵選頒獎典禮</w:t>
      </w:r>
      <w:bookmarkEnd w:id="0"/>
    </w:p>
    <w:p w:rsidR="009B03CC" w:rsidRDefault="00CE4A7D">
      <w:pPr>
        <w:tabs>
          <w:tab w:val="left" w:pos="720"/>
        </w:tabs>
        <w:rPr>
          <w:rFonts w:eastAsia="標楷體"/>
          <w:b/>
          <w:spacing w:val="0"/>
          <w:kern w:val="0"/>
          <w:sz w:val="24"/>
          <w:szCs w:val="24"/>
        </w:rPr>
      </w:pPr>
      <w:r>
        <w:rPr>
          <w:rFonts w:eastAsia="標楷體"/>
          <w:b/>
          <w:spacing w:val="0"/>
          <w:kern w:val="0"/>
          <w:sz w:val="24"/>
          <w:szCs w:val="24"/>
        </w:rPr>
        <w:t>一、目的：</w:t>
      </w:r>
      <w:r>
        <w:rPr>
          <w:rFonts w:eastAsia="標楷體"/>
          <w:b/>
          <w:spacing w:val="0"/>
          <w:kern w:val="0"/>
          <w:sz w:val="24"/>
          <w:szCs w:val="24"/>
        </w:rPr>
        <w:t xml:space="preserve"> </w:t>
      </w:r>
    </w:p>
    <w:p w:rsidR="009B03CC" w:rsidRDefault="00CE4A7D">
      <w:pPr>
        <w:pStyle w:val="a4"/>
        <w:numPr>
          <w:ilvl w:val="0"/>
          <w:numId w:val="1"/>
        </w:numPr>
        <w:ind w:right="-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凝聚</w:t>
      </w:r>
      <w:proofErr w:type="gramStart"/>
      <w:r>
        <w:rPr>
          <w:rFonts w:ascii="Times New Roman" w:eastAsia="標楷體" w:hAnsi="Times New Roman"/>
          <w:szCs w:val="24"/>
        </w:rPr>
        <w:t>105</w:t>
      </w:r>
      <w:proofErr w:type="gramEnd"/>
      <w:r>
        <w:rPr>
          <w:rFonts w:ascii="Times New Roman" w:eastAsia="標楷體" w:hAnsi="Times New Roman"/>
          <w:szCs w:val="24"/>
        </w:rPr>
        <w:t>年度參與推廣伙伴縣市，以達教學資源互助及連結共享。</w:t>
      </w:r>
    </w:p>
    <w:p w:rsidR="009B03CC" w:rsidRDefault="00CE4A7D">
      <w:pPr>
        <w:pStyle w:val="a4"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透過專題演講及教學行動方案徵選獲獎團隊經驗分享，提供與會者教學相長機會，以強化未來普及金融基礎教育之推廣成效。</w:t>
      </w:r>
    </w:p>
    <w:p w:rsidR="009B03CC" w:rsidRDefault="00CE4A7D">
      <w:pPr>
        <w:tabs>
          <w:tab w:val="left" w:pos="720"/>
        </w:tabs>
        <w:rPr>
          <w:rFonts w:eastAsia="標楷體"/>
          <w:b/>
          <w:spacing w:val="0"/>
          <w:kern w:val="0"/>
          <w:sz w:val="24"/>
          <w:szCs w:val="24"/>
        </w:rPr>
      </w:pPr>
      <w:r>
        <w:rPr>
          <w:rFonts w:eastAsia="標楷體"/>
          <w:b/>
          <w:spacing w:val="0"/>
          <w:kern w:val="0"/>
          <w:sz w:val="24"/>
          <w:szCs w:val="24"/>
        </w:rPr>
        <w:t>二、活動時間及地點：</w:t>
      </w:r>
    </w:p>
    <w:p w:rsidR="009B03CC" w:rsidRDefault="00CE4A7D">
      <w:pPr>
        <w:pStyle w:val="a4"/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105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日（五）</w:t>
      </w:r>
    </w:p>
    <w:p w:rsidR="009B03CC" w:rsidRDefault="00CE4A7D">
      <w:pPr>
        <w:pStyle w:val="a4"/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時間：</w:t>
      </w:r>
      <w:r>
        <w:rPr>
          <w:rFonts w:ascii="Times New Roman" w:eastAsia="標楷體" w:hAnsi="Times New Roman"/>
          <w:szCs w:val="24"/>
        </w:rPr>
        <w:t xml:space="preserve">09:00~17:00 </w:t>
      </w:r>
    </w:p>
    <w:p w:rsidR="009B03CC" w:rsidRDefault="00CE4A7D">
      <w:pPr>
        <w:pStyle w:val="a4"/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地點：金融監督管理委員會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0701</w:t>
      </w:r>
      <w:r>
        <w:rPr>
          <w:rFonts w:ascii="Times New Roman" w:eastAsia="標楷體" w:hAnsi="Times New Roman"/>
          <w:szCs w:val="24"/>
        </w:rPr>
        <w:t>會議室</w:t>
      </w:r>
    </w:p>
    <w:p w:rsidR="009B03CC" w:rsidRDefault="00CE4A7D">
      <w:pPr>
        <w:tabs>
          <w:tab w:val="left" w:pos="720"/>
        </w:tabs>
        <w:rPr>
          <w:rFonts w:eastAsia="標楷體"/>
          <w:b/>
          <w:spacing w:val="0"/>
          <w:kern w:val="0"/>
          <w:sz w:val="24"/>
          <w:szCs w:val="24"/>
        </w:rPr>
      </w:pPr>
      <w:r>
        <w:rPr>
          <w:rFonts w:eastAsia="標楷體"/>
          <w:b/>
          <w:spacing w:val="0"/>
          <w:kern w:val="0"/>
          <w:sz w:val="24"/>
          <w:szCs w:val="24"/>
        </w:rPr>
        <w:t>三、邀請對象：</w:t>
      </w:r>
      <w:r>
        <w:rPr>
          <w:rFonts w:eastAsia="標楷體"/>
          <w:b/>
          <w:spacing w:val="0"/>
          <w:kern w:val="0"/>
          <w:sz w:val="24"/>
          <w:szCs w:val="24"/>
        </w:rPr>
        <w:t xml:space="preserve"> </w:t>
      </w:r>
    </w:p>
    <w:p w:rsidR="009B03CC" w:rsidRDefault="00CE4A7D">
      <w:pPr>
        <w:pStyle w:val="a4"/>
        <w:numPr>
          <w:ilvl w:val="0"/>
          <w:numId w:val="3"/>
        </w:numPr>
        <w:ind w:left="114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金融監督管理委員會及教育部長官</w:t>
      </w:r>
    </w:p>
    <w:p w:rsidR="009B03CC" w:rsidRDefault="00CE4A7D">
      <w:pPr>
        <w:pStyle w:val="a4"/>
        <w:numPr>
          <w:ilvl w:val="0"/>
          <w:numId w:val="3"/>
        </w:numPr>
        <w:ind w:left="114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金融基礎教育融入教學及精進推廣縣市團隊</w:t>
      </w:r>
    </w:p>
    <w:p w:rsidR="009B03CC" w:rsidRDefault="00CE4A7D">
      <w:pPr>
        <w:pStyle w:val="a4"/>
        <w:numPr>
          <w:ilvl w:val="0"/>
          <w:numId w:val="3"/>
        </w:numPr>
        <w:ind w:left="114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參與金融基礎教育教學行動方案徵選團隊</w:t>
      </w:r>
    </w:p>
    <w:p w:rsidR="009B03CC" w:rsidRDefault="00CE4A7D">
      <w:pPr>
        <w:pStyle w:val="a4"/>
        <w:numPr>
          <w:ilvl w:val="0"/>
          <w:numId w:val="3"/>
        </w:numPr>
        <w:ind w:left="114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對金融基礎教育推廣有興趣之高中、高職、國中及國小校長及教師</w:t>
      </w:r>
    </w:p>
    <w:p w:rsidR="009B03CC" w:rsidRDefault="00CE4A7D">
      <w:pPr>
        <w:pStyle w:val="a4"/>
        <w:numPr>
          <w:ilvl w:val="0"/>
          <w:numId w:val="3"/>
        </w:numPr>
        <w:ind w:left="114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各縣市教育局處代表及課程督學</w:t>
      </w:r>
    </w:p>
    <w:p w:rsidR="009B03CC" w:rsidRDefault="00CE4A7D">
      <w:pPr>
        <w:pStyle w:val="a4"/>
        <w:numPr>
          <w:ilvl w:val="0"/>
          <w:numId w:val="3"/>
        </w:numPr>
        <w:tabs>
          <w:tab w:val="left" w:pos="720"/>
        </w:tabs>
        <w:ind w:left="114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各縣市國教輔導團（國小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國中）生活課程、社會、綜合領域輔導團召集人及團員；高中職家政及公民與社會學科中心之教師</w:t>
      </w:r>
    </w:p>
    <w:p w:rsidR="009B03CC" w:rsidRDefault="00CE4A7D">
      <w:pPr>
        <w:tabs>
          <w:tab w:val="left" w:pos="720"/>
        </w:tabs>
      </w:pPr>
      <w:r>
        <w:rPr>
          <w:rFonts w:eastAsia="標楷體"/>
          <w:b/>
          <w:bCs/>
          <w:sz w:val="24"/>
          <w:szCs w:val="24"/>
        </w:rPr>
        <w:t>四、</w:t>
      </w:r>
      <w:r>
        <w:rPr>
          <w:rFonts w:eastAsia="標楷體"/>
          <w:b/>
          <w:spacing w:val="0"/>
          <w:kern w:val="0"/>
          <w:sz w:val="24"/>
          <w:szCs w:val="24"/>
        </w:rPr>
        <w:t>日程：</w:t>
      </w:r>
    </w:p>
    <w:tbl>
      <w:tblPr>
        <w:tblW w:w="103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510"/>
        <w:gridCol w:w="4854"/>
      </w:tblGrid>
      <w:tr w:rsidR="009B03C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活動時間</w:t>
            </w:r>
          </w:p>
        </w:tc>
        <w:tc>
          <w:tcPr>
            <w:tcW w:w="351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jc w:val="center"/>
            </w:pPr>
            <w:r>
              <w:rPr>
                <w:rFonts w:eastAsia="標楷體"/>
                <w:b/>
                <w:bCs/>
                <w:spacing w:val="0"/>
                <w:sz w:val="26"/>
                <w:szCs w:val="26"/>
              </w:rPr>
              <w:t>主題</w:t>
            </w:r>
            <w:r>
              <w:rPr>
                <w:rFonts w:eastAsia="標楷體"/>
                <w:b/>
                <w:spacing w:val="0"/>
                <w:sz w:val="26"/>
                <w:szCs w:val="26"/>
              </w:rPr>
              <w:t>內容</w:t>
            </w:r>
          </w:p>
        </w:tc>
        <w:tc>
          <w:tcPr>
            <w:tcW w:w="4854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spacing w:val="0"/>
                <w:sz w:val="26"/>
                <w:szCs w:val="26"/>
              </w:rPr>
              <w:t>主講人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報到</w:t>
            </w:r>
          </w:p>
        </w:tc>
        <w:tc>
          <w:tcPr>
            <w:tcW w:w="485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45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開幕引言及致詞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教育部國民及學前教育署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45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55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105</w:t>
            </w:r>
            <w:r>
              <w:rPr>
                <w:rFonts w:eastAsia="標楷體"/>
                <w:spacing w:val="0"/>
                <w:sz w:val="26"/>
                <w:szCs w:val="26"/>
              </w:rPr>
              <w:t>年金融基礎教育推廣合作計畫推動重點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金融基礎教育推廣合作計畫小組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09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55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12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專題演講：</w:t>
            </w:r>
            <w:r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spacing w:val="0"/>
                <w:sz w:val="26"/>
                <w:szCs w:val="26"/>
              </w:rPr>
              <w:t>如果我有個劇團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趙自強</w:t>
            </w:r>
            <w:r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spacing w:val="0"/>
                <w:sz w:val="26"/>
                <w:szCs w:val="26"/>
              </w:rPr>
              <w:t>（如果兒童劇團團長）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12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13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午餐時光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13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14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20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jc w:val="both"/>
            </w:pPr>
            <w:r>
              <w:rPr>
                <w:rFonts w:eastAsia="標楷體"/>
                <w:bCs/>
                <w:spacing w:val="0"/>
                <w:sz w:val="26"/>
                <w:szCs w:val="26"/>
              </w:rPr>
              <w:t>金融基礎教育融入教學試辦及精進推廣分享（每縣市報告</w:t>
            </w:r>
            <w:r>
              <w:rPr>
                <w:rFonts w:eastAsia="標楷體"/>
                <w:bCs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bCs/>
                <w:spacing w:val="0"/>
                <w:sz w:val="26"/>
                <w:szCs w:val="26"/>
              </w:rPr>
              <w:t>分）</w:t>
            </w:r>
            <w:r>
              <w:rPr>
                <w:rFonts w:eastAsia="標楷體"/>
                <w:bCs/>
                <w:spacing w:val="0"/>
                <w:sz w:val="26"/>
                <w:szCs w:val="26"/>
              </w:rPr>
              <w:t xml:space="preserve"> / Q&amp;A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jc w:val="both"/>
            </w:pPr>
            <w:r>
              <w:rPr>
                <w:rFonts w:eastAsia="標楷體"/>
                <w:bCs/>
                <w:spacing w:val="0"/>
                <w:sz w:val="26"/>
                <w:szCs w:val="26"/>
              </w:rPr>
              <w:t>澎湖縣、</w:t>
            </w:r>
            <w:proofErr w:type="gramStart"/>
            <w:r>
              <w:rPr>
                <w:rFonts w:eastAsia="標楷體"/>
                <w:bCs/>
                <w:spacing w:val="0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bCs/>
                <w:spacing w:val="0"/>
                <w:sz w:val="26"/>
                <w:szCs w:val="26"/>
              </w:rPr>
              <w:t>南市、嘉義縣、新竹縣、苗栗縣代表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14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20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14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14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14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50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教學行動方案徵選頒獎典禮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頒獎人：金融監督管理委員會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lastRenderedPageBreak/>
              <w:t>14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50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10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午茶時間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25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國小組優質教案分享</w:t>
            </w:r>
            <w:r>
              <w:rPr>
                <w:rFonts w:eastAsia="標楷體"/>
                <w:spacing w:val="0"/>
                <w:sz w:val="26"/>
                <w:szCs w:val="26"/>
              </w:rPr>
              <w:tab/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國小組一隊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25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40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40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55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國中組優質教案分享</w:t>
            </w:r>
            <w:r>
              <w:rPr>
                <w:rFonts w:eastAsia="標楷體"/>
                <w:spacing w:val="0"/>
                <w:sz w:val="26"/>
                <w:szCs w:val="26"/>
              </w:rPr>
              <w:tab/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國中組一隊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15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55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10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25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高中（職）組優質教案分享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高中（職）組一隊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25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35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16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35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17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</w:pPr>
            <w:r>
              <w:rPr>
                <w:rFonts w:eastAsia="標楷體"/>
                <w:spacing w:val="0"/>
                <w:sz w:val="26"/>
                <w:szCs w:val="26"/>
              </w:rPr>
              <w:t>綜合座談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主持人：金融監督管理委員會</w:t>
            </w:r>
          </w:p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與談人：所有與會來賓</w:t>
            </w:r>
          </w:p>
        </w:tc>
      </w:tr>
      <w:tr w:rsidR="009B03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17</w:t>
            </w:r>
            <w:r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/>
                <w:spacing w:val="0"/>
                <w:sz w:val="26"/>
                <w:szCs w:val="26"/>
              </w:rPr>
              <w:t>00</w:t>
            </w:r>
            <w:r>
              <w:rPr>
                <w:rFonts w:eastAsia="標楷體"/>
                <w:spacing w:val="0"/>
                <w:sz w:val="26"/>
                <w:szCs w:val="26"/>
              </w:rPr>
              <w:t>～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CC" w:rsidRDefault="00CE4A7D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賦歸</w:t>
            </w:r>
          </w:p>
        </w:tc>
        <w:tc>
          <w:tcPr>
            <w:tcW w:w="485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CC" w:rsidRDefault="009B03CC">
            <w:pPr>
              <w:ind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9B03CC" w:rsidRDefault="009B03CC">
      <w:pPr>
        <w:widowControl/>
        <w:rPr>
          <w:rFonts w:eastAsia="標楷體"/>
          <w:b/>
          <w:bCs/>
          <w:sz w:val="24"/>
          <w:szCs w:val="24"/>
        </w:rPr>
      </w:pPr>
    </w:p>
    <w:p w:rsidR="009B03CC" w:rsidRDefault="00CE4A7D">
      <w:pPr>
        <w:widowControl/>
      </w:pPr>
      <w:r>
        <w:rPr>
          <w:rFonts w:eastAsia="標楷體"/>
          <w:b/>
          <w:bCs/>
          <w:sz w:val="24"/>
          <w:szCs w:val="24"/>
        </w:rPr>
        <w:t>五、</w:t>
      </w:r>
      <w:r>
        <w:rPr>
          <w:rFonts w:eastAsia="標楷體"/>
          <w:b/>
          <w:bCs/>
          <w:spacing w:val="0"/>
          <w:sz w:val="24"/>
          <w:szCs w:val="24"/>
        </w:rPr>
        <w:t>專題演講介紹</w:t>
      </w:r>
    </w:p>
    <w:p w:rsidR="009B03CC" w:rsidRDefault="009B03CC">
      <w:pPr>
        <w:rPr>
          <w:rFonts w:eastAsia="標楷體"/>
          <w:spacing w:val="0"/>
          <w:sz w:val="24"/>
          <w:szCs w:val="24"/>
        </w:rPr>
      </w:pPr>
    </w:p>
    <w:p w:rsidR="009B03CC" w:rsidRDefault="00CE4A7D">
      <w:pPr>
        <w:ind w:left="-708"/>
        <w:jc w:val="center"/>
        <w:rPr>
          <w:rFonts w:eastAsia="標楷體"/>
          <w:b/>
          <w:spacing w:val="0"/>
          <w:sz w:val="24"/>
          <w:szCs w:val="24"/>
        </w:rPr>
      </w:pPr>
      <w:r>
        <w:rPr>
          <w:rFonts w:eastAsia="標楷體"/>
          <w:b/>
          <w:spacing w:val="0"/>
          <w:sz w:val="24"/>
          <w:szCs w:val="24"/>
        </w:rPr>
        <w:t>如果我有個劇團</w:t>
      </w:r>
      <w:r>
        <w:rPr>
          <w:rFonts w:eastAsia="標楷體"/>
          <w:b/>
          <w:spacing w:val="0"/>
          <w:sz w:val="24"/>
          <w:szCs w:val="24"/>
        </w:rPr>
        <w:t xml:space="preserve"> / </w:t>
      </w:r>
      <w:r>
        <w:rPr>
          <w:rFonts w:eastAsia="標楷體"/>
          <w:b/>
          <w:spacing w:val="0"/>
          <w:sz w:val="24"/>
          <w:szCs w:val="24"/>
        </w:rPr>
        <w:t>主講人：趙自強</w:t>
      </w:r>
    </w:p>
    <w:p w:rsidR="009B03CC" w:rsidRDefault="009B03CC">
      <w:pPr>
        <w:ind w:left="480" w:right="480" w:firstLine="482"/>
        <w:rPr>
          <w:rFonts w:eastAsia="標楷體"/>
          <w:color w:val="333333"/>
          <w:spacing w:val="0"/>
          <w:sz w:val="24"/>
          <w:szCs w:val="24"/>
          <w:shd w:val="clear" w:color="auto" w:fill="FFFFFF"/>
        </w:rPr>
      </w:pPr>
    </w:p>
    <w:p w:rsidR="009B03CC" w:rsidRDefault="00CE4A7D">
      <w:pPr>
        <w:ind w:left="480" w:right="480" w:firstLine="482"/>
        <w:rPr>
          <w:rFonts w:eastAsia="標楷體"/>
          <w:spacing w:val="0"/>
          <w:sz w:val="24"/>
          <w:szCs w:val="24"/>
          <w:shd w:val="clear" w:color="auto" w:fill="FFFFFF"/>
        </w:rPr>
      </w:pPr>
      <w:r>
        <w:rPr>
          <w:rFonts w:eastAsia="標楷體"/>
          <w:spacing w:val="0"/>
          <w:sz w:val="24"/>
          <w:szCs w:val="24"/>
          <w:shd w:val="clear" w:color="auto" w:fill="FFFFFF"/>
        </w:rPr>
        <w:t>「全世界最有影響力的人，就是會說故事的人」</w:t>
      </w:r>
    </w:p>
    <w:p w:rsidR="009B03CC" w:rsidRDefault="00CE4A7D">
      <w:pPr>
        <w:ind w:left="480" w:right="480" w:firstLine="482"/>
        <w:jc w:val="right"/>
        <w:rPr>
          <w:rFonts w:eastAsia="標楷體"/>
          <w:spacing w:val="0"/>
          <w:sz w:val="24"/>
          <w:szCs w:val="24"/>
          <w:shd w:val="clear" w:color="auto" w:fill="FFFFFF"/>
        </w:rPr>
      </w:pPr>
      <w:r>
        <w:rPr>
          <w:rFonts w:eastAsia="標楷體"/>
          <w:spacing w:val="0"/>
          <w:sz w:val="24"/>
          <w:szCs w:val="24"/>
          <w:shd w:val="clear" w:color="auto" w:fill="FFFFFF"/>
        </w:rPr>
        <w:t>～蘋果創辦人史提夫．賈伯斯（</w:t>
      </w:r>
      <w:r>
        <w:rPr>
          <w:rFonts w:eastAsia="標楷體"/>
          <w:spacing w:val="0"/>
          <w:sz w:val="24"/>
          <w:szCs w:val="24"/>
          <w:shd w:val="clear" w:color="auto" w:fill="FFFFFF"/>
        </w:rPr>
        <w:t>Steve Jobs</w:t>
      </w:r>
      <w:r>
        <w:rPr>
          <w:rFonts w:eastAsia="標楷體"/>
          <w:spacing w:val="0"/>
          <w:sz w:val="24"/>
          <w:szCs w:val="24"/>
          <w:shd w:val="clear" w:color="auto" w:fill="FFFFFF"/>
        </w:rPr>
        <w:t>）</w:t>
      </w:r>
    </w:p>
    <w:p w:rsidR="009B03CC" w:rsidRDefault="009B03CC">
      <w:pPr>
        <w:ind w:firstLine="480"/>
        <w:rPr>
          <w:rFonts w:eastAsia="標楷體"/>
          <w:spacing w:val="0"/>
          <w:sz w:val="24"/>
          <w:szCs w:val="24"/>
        </w:rPr>
      </w:pPr>
    </w:p>
    <w:p w:rsidR="009B03CC" w:rsidRDefault="00CE4A7D">
      <w:pPr>
        <w:ind w:firstLine="480"/>
        <w:rPr>
          <w:rFonts w:eastAsia="標楷體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t>邁入第三年「金融基礎教育教學行動方案徵選」，即鼓勵教師以多元、活潑、具互動式的教學方式，將金融教育融入教學現場，透過教學檢視課程設計的</w:t>
      </w:r>
      <w:proofErr w:type="gramStart"/>
      <w:r>
        <w:rPr>
          <w:rFonts w:eastAsia="標楷體"/>
          <w:spacing w:val="0"/>
          <w:sz w:val="24"/>
          <w:szCs w:val="24"/>
        </w:rPr>
        <w:t>適學性</w:t>
      </w:r>
      <w:proofErr w:type="gramEnd"/>
      <w:r>
        <w:rPr>
          <w:rFonts w:eastAsia="標楷體"/>
          <w:spacing w:val="0"/>
          <w:sz w:val="24"/>
          <w:szCs w:val="24"/>
        </w:rPr>
        <w:t>與普遍性，期能讓孩子將金融知識落實在實際生活中。</w:t>
      </w:r>
    </w:p>
    <w:p w:rsidR="009B03CC" w:rsidRDefault="00CE4A7D">
      <w:pPr>
        <w:ind w:firstLine="480"/>
      </w:pPr>
      <w:r>
        <w:rPr>
          <w:rFonts w:eastAsia="標楷體"/>
          <w:spacing w:val="0"/>
          <w:sz w:val="24"/>
          <w:szCs w:val="24"/>
        </w:rPr>
        <w:t>於此概念，如何翻轉過去單一填鴨式教學，讓教學現場具有「互動性、活潑性、多元性」，已成為現下教師們關注焦點。因此，本次專題演講由《如果兒童劇團》趙自強團長，從「說一個好聽的故事給孩子聽，是一件有意義的事情」之理念，創辦如果兒童劇團，啟發孩子成為大觀察家的心路分享，同時提供說故事的</w:t>
      </w:r>
      <w:proofErr w:type="gramStart"/>
      <w:r>
        <w:rPr>
          <w:rFonts w:eastAsia="標楷體"/>
          <w:spacing w:val="0"/>
          <w:sz w:val="24"/>
          <w:szCs w:val="24"/>
        </w:rPr>
        <w:t>小撇步</w:t>
      </w:r>
      <w:proofErr w:type="gramEnd"/>
      <w:r>
        <w:rPr>
          <w:rFonts w:eastAsia="標楷體"/>
          <w:spacing w:val="0"/>
          <w:sz w:val="24"/>
          <w:szCs w:val="24"/>
        </w:rPr>
        <w:t>，協助教師</w:t>
      </w:r>
      <w:r>
        <w:rPr>
          <w:rFonts w:eastAsia="標楷體"/>
          <w:spacing w:val="0"/>
          <w:sz w:val="24"/>
          <w:szCs w:val="24"/>
          <w:shd w:val="clear" w:color="auto" w:fill="FFFFFF"/>
        </w:rPr>
        <w:t>成為課堂中說故事高手，將所欲傳達之教學目標成功</w:t>
      </w:r>
      <w:r>
        <w:rPr>
          <w:rFonts w:eastAsia="標楷體"/>
          <w:spacing w:val="0"/>
          <w:sz w:val="24"/>
          <w:szCs w:val="24"/>
        </w:rPr>
        <w:t>融入教學現場。</w:t>
      </w:r>
    </w:p>
    <w:p w:rsidR="009B03CC" w:rsidRDefault="009B03CC">
      <w:pPr>
        <w:tabs>
          <w:tab w:val="left" w:pos="720"/>
        </w:tabs>
        <w:rPr>
          <w:rFonts w:eastAsia="標楷體"/>
          <w:b/>
          <w:bCs/>
          <w:sz w:val="24"/>
          <w:szCs w:val="24"/>
        </w:rPr>
      </w:pPr>
    </w:p>
    <w:p w:rsidR="009B03CC" w:rsidRDefault="00CE4A7D">
      <w:pPr>
        <w:tabs>
          <w:tab w:val="left" w:pos="720"/>
        </w:tabs>
      </w:pPr>
      <w:r>
        <w:rPr>
          <w:rFonts w:eastAsia="標楷體"/>
          <w:b/>
          <w:bCs/>
          <w:spacing w:val="0"/>
          <w:sz w:val="24"/>
          <w:szCs w:val="24"/>
        </w:rPr>
        <w:t>六、活動報名：</w:t>
      </w:r>
    </w:p>
    <w:p w:rsidR="009B03CC" w:rsidRDefault="00CE4A7D">
      <w:pPr>
        <w:rPr>
          <w:rFonts w:eastAsia="標楷體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lastRenderedPageBreak/>
        <w:t>即日起開始報名，以</w:t>
      </w:r>
      <w:r>
        <w:rPr>
          <w:rFonts w:eastAsia="標楷體"/>
          <w:spacing w:val="0"/>
          <w:sz w:val="24"/>
          <w:szCs w:val="24"/>
        </w:rPr>
        <w:t>105</w:t>
      </w:r>
      <w:r>
        <w:rPr>
          <w:rFonts w:eastAsia="標楷體"/>
          <w:spacing w:val="0"/>
          <w:sz w:val="24"/>
          <w:szCs w:val="24"/>
        </w:rPr>
        <w:t>年參與金融基礎教育推廣之教師優先，額滿為止（</w:t>
      </w:r>
      <w:r>
        <w:rPr>
          <w:rFonts w:eastAsia="標楷體"/>
          <w:spacing w:val="0"/>
          <w:sz w:val="24"/>
          <w:szCs w:val="24"/>
        </w:rPr>
        <w:t>11</w:t>
      </w:r>
      <w:r>
        <w:rPr>
          <w:rFonts w:eastAsia="標楷體"/>
          <w:spacing w:val="0"/>
          <w:sz w:val="24"/>
          <w:szCs w:val="24"/>
        </w:rPr>
        <w:t>月</w:t>
      </w:r>
      <w:r>
        <w:rPr>
          <w:rFonts w:eastAsia="標楷體"/>
          <w:spacing w:val="0"/>
          <w:sz w:val="24"/>
          <w:szCs w:val="24"/>
        </w:rPr>
        <w:t>16</w:t>
      </w:r>
      <w:r>
        <w:rPr>
          <w:rFonts w:eastAsia="標楷體"/>
          <w:spacing w:val="0"/>
          <w:sz w:val="24"/>
          <w:szCs w:val="24"/>
        </w:rPr>
        <w:t>日前）</w:t>
      </w:r>
    </w:p>
    <w:p w:rsidR="009B03CC" w:rsidRDefault="00CE4A7D">
      <w:proofErr w:type="gramStart"/>
      <w:r>
        <w:rPr>
          <w:rFonts w:eastAsia="標楷體"/>
          <w:spacing w:val="0"/>
          <w:sz w:val="24"/>
          <w:szCs w:val="24"/>
        </w:rPr>
        <w:t>採線上</w:t>
      </w:r>
      <w:proofErr w:type="gramEnd"/>
      <w:r>
        <w:rPr>
          <w:rFonts w:eastAsia="標楷體"/>
          <w:spacing w:val="0"/>
          <w:sz w:val="24"/>
          <w:szCs w:val="24"/>
        </w:rPr>
        <w:t>報名：</w:t>
      </w:r>
      <w:r>
        <w:rPr>
          <w:rFonts w:eastAsia="標楷體"/>
          <w:spacing w:val="0"/>
          <w:sz w:val="24"/>
          <w:szCs w:val="24"/>
        </w:rPr>
        <w:t xml:space="preserve"> </w:t>
      </w:r>
      <w:hyperlink r:id="rId8" w:history="1">
        <w:r>
          <w:rPr>
            <w:rStyle w:val="a3"/>
            <w:rFonts w:eastAsia="標楷體"/>
            <w:spacing w:val="0"/>
            <w:sz w:val="24"/>
            <w:szCs w:val="24"/>
          </w:rPr>
          <w:t>www.brainworks.com.tw/fbept</w:t>
        </w:r>
      </w:hyperlink>
      <w:r>
        <w:rPr>
          <w:rFonts w:eastAsia="標楷體"/>
          <w:spacing w:val="0"/>
          <w:sz w:val="24"/>
          <w:szCs w:val="24"/>
        </w:rPr>
        <w:t xml:space="preserve">  105</w:t>
      </w:r>
      <w:r>
        <w:rPr>
          <w:rFonts w:eastAsia="標楷體"/>
          <w:spacing w:val="0"/>
          <w:sz w:val="24"/>
          <w:szCs w:val="24"/>
        </w:rPr>
        <w:t>年金融基礎教育推廣合作計畫</w:t>
      </w:r>
    </w:p>
    <w:p w:rsidR="009B03CC" w:rsidRDefault="00CE4A7D">
      <w:pPr>
        <w:rPr>
          <w:rFonts w:eastAsia="標楷體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t>洽詢電話：</w:t>
      </w:r>
      <w:r>
        <w:rPr>
          <w:rFonts w:eastAsia="標楷體"/>
          <w:spacing w:val="0"/>
          <w:sz w:val="24"/>
          <w:szCs w:val="24"/>
        </w:rPr>
        <w:t xml:space="preserve">02-2378-0250 </w:t>
      </w:r>
      <w:r>
        <w:rPr>
          <w:rFonts w:eastAsia="標楷體"/>
          <w:spacing w:val="0"/>
          <w:sz w:val="24"/>
          <w:szCs w:val="24"/>
        </w:rPr>
        <w:t>金融基礎教育推廣計畫小組</w:t>
      </w:r>
    </w:p>
    <w:p w:rsidR="009B03CC" w:rsidRDefault="009B03CC"/>
    <w:sectPr w:rsidR="009B03C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7D" w:rsidRDefault="00CE4A7D">
      <w:r>
        <w:separator/>
      </w:r>
    </w:p>
  </w:endnote>
  <w:endnote w:type="continuationSeparator" w:id="0">
    <w:p w:rsidR="00CE4A7D" w:rsidRDefault="00C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7D" w:rsidRDefault="00CE4A7D">
      <w:r>
        <w:rPr>
          <w:color w:val="000000"/>
        </w:rPr>
        <w:separator/>
      </w:r>
    </w:p>
  </w:footnote>
  <w:footnote w:type="continuationSeparator" w:id="0">
    <w:p w:rsidR="00CE4A7D" w:rsidRDefault="00CE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570"/>
    <w:multiLevelType w:val="multilevel"/>
    <w:tmpl w:val="B29451F4"/>
    <w:lvl w:ilvl="0">
      <w:start w:val="1"/>
      <w:numFmt w:val="taiwaneseCountingThousand"/>
      <w:lvlText w:val="（%1）"/>
      <w:lvlJc w:val="left"/>
      <w:pPr>
        <w:ind w:left="1185" w:hanging="720"/>
      </w:pPr>
    </w:lvl>
    <w:lvl w:ilvl="1">
      <w:start w:val="1"/>
      <w:numFmt w:val="ideographTradition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ideographTradition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ideographTradition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53941892"/>
    <w:multiLevelType w:val="multilevel"/>
    <w:tmpl w:val="90382FB8"/>
    <w:lvl w:ilvl="0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4762C7E"/>
    <w:multiLevelType w:val="multilevel"/>
    <w:tmpl w:val="509CC42C"/>
    <w:lvl w:ilvl="0">
      <w:start w:val="1"/>
      <w:numFmt w:val="taiwaneseCountingThousand"/>
      <w:lvlText w:val="（%1）"/>
      <w:lvlJc w:val="left"/>
      <w:pPr>
        <w:ind w:left="1146" w:hanging="72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3CC"/>
    <w:rsid w:val="001E35CF"/>
    <w:rsid w:val="009B03CC"/>
    <w:rsid w:val="00C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Calibri" w:hAnsi="Calibri"/>
      <w:spacing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Calibri" w:hAnsi="Calibri"/>
      <w:spacing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works.com.tw/fbe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2016-11-17T00:57:00Z</dcterms:created>
  <dcterms:modified xsi:type="dcterms:W3CDTF">2016-11-17T00:57:00Z</dcterms:modified>
</cp:coreProperties>
</file>