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010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6"/>
        <w:gridCol w:w="3145"/>
        <w:gridCol w:w="4395"/>
      </w:tblGrid>
      <w:tr w:rsidR="00101A67" w:rsidRPr="00D768F5" w:rsidTr="00101A67">
        <w:trPr>
          <w:trHeight w:val="67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67" w:rsidRPr="00D768F5" w:rsidRDefault="00101A67" w:rsidP="00101A67">
            <w:pPr>
              <w:spacing w:line="3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768F5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67" w:rsidRPr="00D768F5" w:rsidRDefault="00101A67" w:rsidP="00101A67">
            <w:pPr>
              <w:spacing w:line="32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768F5">
              <w:rPr>
                <w:rFonts w:ascii="標楷體" w:eastAsia="標楷體" w:hAnsi="標楷體" w:hint="eastAsia"/>
                <w:bCs/>
                <w:sz w:val="28"/>
                <w:szCs w:val="28"/>
              </w:rPr>
              <w:t>議程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67" w:rsidRPr="00D768F5" w:rsidRDefault="00101A67" w:rsidP="00101A67">
            <w:pPr>
              <w:spacing w:line="32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768F5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101A67" w:rsidRPr="00D768F5" w:rsidTr="00101A67">
        <w:trPr>
          <w:trHeight w:val="81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67" w:rsidRPr="0092505D" w:rsidRDefault="00101A67" w:rsidP="00101A67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pacing w:val="20"/>
              </w:rPr>
            </w:pPr>
            <w:r w:rsidRPr="0092505D">
              <w:rPr>
                <w:rFonts w:ascii="標楷體" w:eastAsia="標楷體" w:hAnsi="標楷體" w:hint="eastAsia"/>
                <w:bCs/>
                <w:spacing w:val="20"/>
              </w:rPr>
              <w:t>13</w:t>
            </w:r>
            <w:r w:rsidRPr="0092505D">
              <w:rPr>
                <w:rFonts w:ascii="標楷體" w:eastAsia="標楷體" w:hAnsi="標楷體"/>
                <w:bCs/>
                <w:spacing w:val="20"/>
              </w:rPr>
              <w:t>:30-</w:t>
            </w:r>
            <w:r w:rsidRPr="0092505D">
              <w:rPr>
                <w:rFonts w:ascii="標楷體" w:eastAsia="標楷體" w:hAnsi="標楷體" w:hint="eastAsia"/>
                <w:bCs/>
                <w:spacing w:val="20"/>
              </w:rPr>
              <w:t>13</w:t>
            </w:r>
            <w:r w:rsidRPr="0092505D">
              <w:rPr>
                <w:rFonts w:ascii="標楷體" w:eastAsia="標楷體" w:hAnsi="標楷體"/>
                <w:bCs/>
                <w:spacing w:val="20"/>
              </w:rPr>
              <w:t>:40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67" w:rsidRPr="0092505D" w:rsidRDefault="00101A67" w:rsidP="00101A67">
            <w:pPr>
              <w:spacing w:line="32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 w:rsidRPr="0092505D">
              <w:rPr>
                <w:rFonts w:ascii="標楷體" w:eastAsia="標楷體" w:hAnsi="標楷體" w:hint="eastAsia"/>
                <w:bCs/>
                <w:color w:val="000000"/>
              </w:rPr>
              <w:t>報到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67" w:rsidRPr="0092505D" w:rsidRDefault="00101A67" w:rsidP="00101A67">
            <w:pPr>
              <w:spacing w:line="320" w:lineRule="exact"/>
              <w:ind w:leftChars="50" w:left="120" w:rightChars="50" w:right="120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01A67" w:rsidRPr="00D768F5" w:rsidTr="00101A67">
        <w:trPr>
          <w:trHeight w:val="61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67" w:rsidRPr="0092505D" w:rsidRDefault="00101A67" w:rsidP="00101A67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pacing w:val="20"/>
              </w:rPr>
            </w:pPr>
            <w:r w:rsidRPr="0092505D">
              <w:rPr>
                <w:rFonts w:ascii="標楷體" w:eastAsia="標楷體" w:hAnsi="標楷體" w:hint="eastAsia"/>
                <w:bCs/>
                <w:spacing w:val="20"/>
              </w:rPr>
              <w:t>13</w:t>
            </w:r>
            <w:r w:rsidRPr="0092505D">
              <w:rPr>
                <w:rFonts w:ascii="標楷體" w:eastAsia="標楷體" w:hAnsi="標楷體"/>
                <w:bCs/>
                <w:spacing w:val="20"/>
              </w:rPr>
              <w:t>:40-</w:t>
            </w:r>
            <w:r w:rsidRPr="0092505D">
              <w:rPr>
                <w:rFonts w:ascii="標楷體" w:eastAsia="標楷體" w:hAnsi="標楷體" w:hint="eastAsia"/>
                <w:bCs/>
                <w:spacing w:val="20"/>
              </w:rPr>
              <w:t>13</w:t>
            </w:r>
            <w:r w:rsidRPr="0092505D">
              <w:rPr>
                <w:rFonts w:ascii="標楷體" w:eastAsia="標楷體" w:hAnsi="標楷體"/>
                <w:bCs/>
                <w:spacing w:val="20"/>
              </w:rPr>
              <w:t>:50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67" w:rsidRPr="0092505D" w:rsidRDefault="00101A67" w:rsidP="00101A67">
            <w:pPr>
              <w:spacing w:line="32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bCs/>
                <w:spacing w:val="-20"/>
              </w:rPr>
            </w:pPr>
            <w:r w:rsidRPr="0092505D">
              <w:rPr>
                <w:rFonts w:ascii="標楷體" w:eastAsia="標楷體" w:hAnsi="標楷體" w:hint="eastAsia"/>
                <w:bCs/>
                <w:color w:val="000000"/>
              </w:rPr>
              <w:t>人事法規宣導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67" w:rsidRPr="0092505D" w:rsidRDefault="00101A67" w:rsidP="00101A67">
            <w:pPr>
              <w:spacing w:line="320" w:lineRule="exact"/>
              <w:ind w:rightChars="50" w:right="120"/>
              <w:jc w:val="both"/>
              <w:rPr>
                <w:rFonts w:ascii="標楷體" w:eastAsia="標楷體" w:hAnsi="標楷體"/>
              </w:rPr>
            </w:pPr>
            <w:r w:rsidRPr="0092505D">
              <w:rPr>
                <w:rFonts w:ascii="標楷體" w:eastAsia="標楷體" w:hAnsi="標楷體" w:hint="eastAsia"/>
              </w:rPr>
              <w:t>宣導事項：</w:t>
            </w:r>
          </w:p>
          <w:p w:rsidR="00101A67" w:rsidRPr="0092505D" w:rsidRDefault="00101A67" w:rsidP="00101A67">
            <w:pPr>
              <w:numPr>
                <w:ilvl w:val="0"/>
                <w:numId w:val="1"/>
              </w:numPr>
              <w:spacing w:line="320" w:lineRule="exact"/>
              <w:ind w:left="357" w:rightChars="50" w:right="120" w:hanging="357"/>
              <w:jc w:val="both"/>
              <w:rPr>
                <w:rFonts w:ascii="標楷體" w:eastAsia="標楷體" w:hAnsi="標楷體"/>
              </w:rPr>
            </w:pPr>
            <w:r w:rsidRPr="0092505D">
              <w:rPr>
                <w:rFonts w:ascii="標楷體" w:eastAsia="標楷體" w:hAnsi="標楷體" w:hint="eastAsia"/>
              </w:rPr>
              <w:t>性別主流化政策。</w:t>
            </w:r>
          </w:p>
          <w:p w:rsidR="00101A67" w:rsidRPr="0092505D" w:rsidRDefault="00101A67" w:rsidP="00101A67">
            <w:pPr>
              <w:numPr>
                <w:ilvl w:val="0"/>
                <w:numId w:val="1"/>
              </w:numPr>
              <w:spacing w:line="320" w:lineRule="exact"/>
              <w:ind w:rightChars="50" w:right="120"/>
              <w:jc w:val="both"/>
              <w:rPr>
                <w:rFonts w:ascii="標楷體" w:eastAsia="標楷體" w:hAnsi="標楷體"/>
              </w:rPr>
            </w:pPr>
            <w:r w:rsidRPr="0092505D">
              <w:rPr>
                <w:rFonts w:ascii="標楷體" w:eastAsia="標楷體" w:hAnsi="標楷體" w:hint="eastAsia"/>
              </w:rPr>
              <w:t>公務員廉政倫理規範講習。</w:t>
            </w:r>
          </w:p>
          <w:p w:rsidR="00101A67" w:rsidRPr="0092505D" w:rsidRDefault="00101A67" w:rsidP="00101A67">
            <w:pPr>
              <w:numPr>
                <w:ilvl w:val="0"/>
                <w:numId w:val="1"/>
              </w:numPr>
              <w:spacing w:line="320" w:lineRule="exact"/>
              <w:ind w:rightChars="50" w:right="120"/>
              <w:jc w:val="both"/>
              <w:rPr>
                <w:rFonts w:ascii="標楷體" w:eastAsia="標楷體" w:hAnsi="標楷體"/>
              </w:rPr>
            </w:pPr>
            <w:r w:rsidRPr="0092505D">
              <w:rPr>
                <w:rFonts w:ascii="標楷體" w:eastAsia="標楷體" w:hAnsi="標楷體" w:hint="eastAsia"/>
              </w:rPr>
              <w:t>行政中立</w:t>
            </w:r>
          </w:p>
          <w:p w:rsidR="00101A67" w:rsidRPr="0092505D" w:rsidRDefault="00101A67" w:rsidP="00101A67">
            <w:pPr>
              <w:numPr>
                <w:ilvl w:val="0"/>
                <w:numId w:val="1"/>
              </w:numPr>
              <w:spacing w:line="320" w:lineRule="exact"/>
              <w:ind w:rightChars="50" w:right="120"/>
              <w:jc w:val="both"/>
              <w:rPr>
                <w:rFonts w:ascii="標楷體" w:eastAsia="標楷體" w:hAnsi="標楷體"/>
              </w:rPr>
            </w:pPr>
            <w:r w:rsidRPr="0092505D">
              <w:rPr>
                <w:rFonts w:ascii="標楷體" w:eastAsia="標楷體" w:hAnsi="標楷體" w:hint="eastAsia"/>
              </w:rPr>
              <w:t>公務倫理。</w:t>
            </w:r>
          </w:p>
          <w:p w:rsidR="00101A67" w:rsidRPr="0092505D" w:rsidRDefault="00101A67" w:rsidP="00101A67">
            <w:pPr>
              <w:numPr>
                <w:ilvl w:val="0"/>
                <w:numId w:val="1"/>
              </w:numPr>
              <w:spacing w:line="320" w:lineRule="exact"/>
              <w:ind w:rightChars="50" w:right="120"/>
              <w:jc w:val="both"/>
              <w:rPr>
                <w:rFonts w:ascii="標楷體" w:eastAsia="標楷體" w:hAnsi="標楷體"/>
              </w:rPr>
            </w:pPr>
            <w:r w:rsidRPr="0092505D">
              <w:rPr>
                <w:rFonts w:ascii="標楷體" w:eastAsia="標楷體" w:hAnsi="標楷體" w:hint="eastAsia"/>
              </w:rPr>
              <w:t>重要人事法制。</w:t>
            </w:r>
          </w:p>
          <w:p w:rsidR="00101A67" w:rsidRPr="0092505D" w:rsidRDefault="00101A67" w:rsidP="00101A67">
            <w:pPr>
              <w:numPr>
                <w:ilvl w:val="0"/>
                <w:numId w:val="1"/>
              </w:numPr>
              <w:spacing w:line="320" w:lineRule="exact"/>
              <w:ind w:rightChars="50" w:right="120"/>
              <w:jc w:val="both"/>
              <w:rPr>
                <w:rFonts w:ascii="標楷體" w:eastAsia="標楷體" w:hAnsi="標楷體"/>
              </w:rPr>
            </w:pPr>
            <w:r w:rsidRPr="0092505D">
              <w:rPr>
                <w:rFonts w:ascii="標楷體" w:eastAsia="標楷體" w:hAnsi="標楷體" w:hint="eastAsia"/>
              </w:rPr>
              <w:t>請託關說登錄作業獎懲處理原則。</w:t>
            </w:r>
          </w:p>
          <w:p w:rsidR="00101A67" w:rsidRPr="0092505D" w:rsidRDefault="00101A67" w:rsidP="00101A67">
            <w:pPr>
              <w:numPr>
                <w:ilvl w:val="0"/>
                <w:numId w:val="1"/>
              </w:numPr>
              <w:spacing w:line="320" w:lineRule="exact"/>
              <w:ind w:rightChars="50" w:right="120"/>
              <w:jc w:val="both"/>
              <w:rPr>
                <w:rFonts w:ascii="標楷體" w:eastAsia="標楷體" w:hAnsi="標楷體"/>
              </w:rPr>
            </w:pPr>
            <w:r w:rsidRPr="0092505D">
              <w:rPr>
                <w:rFonts w:ascii="標楷體" w:eastAsia="標楷體" w:hAnsi="標楷體" w:hint="eastAsia"/>
              </w:rPr>
              <w:t>辦理差勤及辦公紀律。</w:t>
            </w:r>
          </w:p>
          <w:p w:rsidR="00101A67" w:rsidRPr="0092505D" w:rsidRDefault="00101A67" w:rsidP="00101A67">
            <w:pPr>
              <w:numPr>
                <w:ilvl w:val="0"/>
                <w:numId w:val="1"/>
              </w:numPr>
              <w:spacing w:line="320" w:lineRule="exact"/>
              <w:ind w:rightChars="50" w:right="120"/>
              <w:jc w:val="both"/>
              <w:rPr>
                <w:rFonts w:ascii="標楷體" w:eastAsia="標楷體" w:hAnsi="標楷體"/>
              </w:rPr>
            </w:pPr>
            <w:r w:rsidRPr="0092505D">
              <w:rPr>
                <w:rFonts w:ascii="標楷體" w:eastAsia="標楷體" w:hAnsi="標楷體" w:hint="eastAsia"/>
              </w:rPr>
              <w:t>天然災害停止辦公及上課作業辦法。</w:t>
            </w:r>
          </w:p>
          <w:p w:rsidR="00101A67" w:rsidRPr="0092505D" w:rsidRDefault="00101A67" w:rsidP="00101A67">
            <w:pPr>
              <w:numPr>
                <w:ilvl w:val="0"/>
                <w:numId w:val="1"/>
              </w:numPr>
              <w:spacing w:line="320" w:lineRule="exact"/>
              <w:ind w:rightChars="50" w:right="120"/>
              <w:jc w:val="both"/>
              <w:rPr>
                <w:rFonts w:ascii="標楷體" w:eastAsia="標楷體" w:hAnsi="標楷體"/>
              </w:rPr>
            </w:pPr>
            <w:r w:rsidRPr="0092505D">
              <w:rPr>
                <w:rFonts w:ascii="標楷體" w:eastAsia="標楷體" w:hAnsi="標楷體" w:hint="eastAsia"/>
              </w:rPr>
              <w:t>托育優惠服務措施。</w:t>
            </w:r>
          </w:p>
          <w:p w:rsidR="00101A67" w:rsidRPr="0092505D" w:rsidRDefault="00101A67" w:rsidP="00101A67">
            <w:pPr>
              <w:numPr>
                <w:ilvl w:val="0"/>
                <w:numId w:val="1"/>
              </w:numPr>
              <w:spacing w:line="320" w:lineRule="exact"/>
              <w:ind w:rightChars="5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人事行政總處</w:t>
            </w: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化</w:t>
            </w:r>
            <w:r w:rsidRPr="0092505D">
              <w:rPr>
                <w:rFonts w:ascii="標楷體" w:eastAsia="標楷體" w:hAnsi="標楷體" w:hint="eastAsia"/>
              </w:rPr>
              <w:t>福利措施。</w:t>
            </w:r>
          </w:p>
        </w:tc>
      </w:tr>
      <w:tr w:rsidR="00101A67" w:rsidRPr="00D768F5" w:rsidTr="00101A67">
        <w:trPr>
          <w:trHeight w:val="171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67" w:rsidRPr="0092505D" w:rsidRDefault="00101A67" w:rsidP="00101A67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pacing w:val="20"/>
              </w:rPr>
            </w:pPr>
            <w:r>
              <w:rPr>
                <w:rFonts w:ascii="標楷體" w:eastAsia="標楷體" w:hAnsi="標楷體" w:hint="eastAsia"/>
                <w:bCs/>
                <w:spacing w:val="20"/>
              </w:rPr>
              <w:t>13</w:t>
            </w:r>
            <w:r w:rsidRPr="0092505D">
              <w:rPr>
                <w:rFonts w:ascii="標楷體" w:eastAsia="標楷體" w:hAnsi="標楷體"/>
                <w:bCs/>
                <w:spacing w:val="20"/>
              </w:rPr>
              <w:t>:50-</w:t>
            </w:r>
            <w:r>
              <w:rPr>
                <w:rFonts w:ascii="標楷體" w:eastAsia="標楷體" w:hAnsi="標楷體" w:hint="eastAsia"/>
                <w:bCs/>
                <w:spacing w:val="20"/>
              </w:rPr>
              <w:t>14</w:t>
            </w:r>
            <w:r w:rsidRPr="0092505D">
              <w:rPr>
                <w:rFonts w:ascii="標楷體" w:eastAsia="標楷體" w:hAnsi="標楷體"/>
                <w:bCs/>
                <w:spacing w:val="20"/>
              </w:rPr>
              <w:t>:00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67" w:rsidRPr="0092505D" w:rsidRDefault="00101A67" w:rsidP="00101A67">
            <w:pPr>
              <w:spacing w:line="40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spacing w:val="-4"/>
              </w:rPr>
            </w:pPr>
            <w:r w:rsidRPr="0092505D">
              <w:rPr>
                <w:rFonts w:ascii="標楷體" w:eastAsia="標楷體" w:hAnsi="標楷體" w:hint="eastAsia"/>
                <w:spacing w:val="-4"/>
              </w:rPr>
              <w:t>高雄市政府</w:t>
            </w:r>
            <w:r w:rsidRPr="0092505D">
              <w:rPr>
                <w:rFonts w:ascii="標楷體" w:eastAsia="標楷體" w:hAnsi="標楷體"/>
                <w:spacing w:val="-2"/>
              </w:rPr>
              <w:t>104</w:t>
            </w:r>
            <w:r w:rsidRPr="0092505D">
              <w:rPr>
                <w:rFonts w:ascii="標楷體" w:eastAsia="標楷體" w:hAnsi="標楷體" w:hint="eastAsia"/>
                <w:spacing w:val="-2"/>
              </w:rPr>
              <w:t>年員工協助方案</w:t>
            </w:r>
            <w:r w:rsidRPr="0092505D">
              <w:rPr>
                <w:rFonts w:ascii="標楷體" w:eastAsia="標楷體" w:hAnsi="標楷體"/>
                <w:kern w:val="0"/>
              </w:rPr>
              <w:t>(Employee Assistance Programs,EAP)</w:t>
            </w:r>
            <w:r w:rsidRPr="0092505D">
              <w:rPr>
                <w:rFonts w:ascii="標楷體" w:eastAsia="標楷體" w:hAnsi="標楷體"/>
                <w:spacing w:val="-4"/>
              </w:rPr>
              <w:t>—</w:t>
            </w:r>
          </w:p>
          <w:p w:rsidR="00101A67" w:rsidRPr="0092505D" w:rsidRDefault="00101A67" w:rsidP="00101A67">
            <w:pPr>
              <w:spacing w:line="40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kern w:val="0"/>
              </w:rPr>
            </w:pPr>
            <w:r w:rsidRPr="0092505D">
              <w:rPr>
                <w:rFonts w:ascii="標楷體" w:eastAsia="標楷體" w:hAnsi="標楷體"/>
                <w:spacing w:val="-4"/>
              </w:rPr>
              <w:t>E</w:t>
            </w:r>
            <w:r w:rsidRPr="0092505D">
              <w:rPr>
                <w:rFonts w:ascii="標楷體" w:eastAsia="標楷體" w:hAnsi="標楷體" w:hint="eastAsia"/>
                <w:spacing w:val="-4"/>
              </w:rPr>
              <w:t>起關懷</w:t>
            </w:r>
            <w:r w:rsidRPr="0092505D">
              <w:rPr>
                <w:rFonts w:ascii="標楷體" w:eastAsia="標楷體" w:hAnsi="標楷體" w:cs="新細明體" w:hint="eastAsia"/>
                <w:spacing w:val="-4"/>
              </w:rPr>
              <w:t>‧</w:t>
            </w:r>
            <w:r w:rsidRPr="0092505D">
              <w:rPr>
                <w:rFonts w:ascii="標楷體" w:eastAsia="標楷體" w:hAnsi="標楷體" w:hint="eastAsia"/>
                <w:spacing w:val="-4"/>
              </w:rPr>
              <w:t>共創雙</w:t>
            </w:r>
            <w:r w:rsidRPr="0092505D">
              <w:rPr>
                <w:rFonts w:ascii="標楷體" w:eastAsia="標楷體" w:hAnsi="標楷體"/>
                <w:spacing w:val="-4"/>
              </w:rPr>
              <w:t>Win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67" w:rsidRDefault="00101A67" w:rsidP="00101A6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hint="eastAsia"/>
              </w:rPr>
            </w:pPr>
            <w:r w:rsidRPr="0092505D">
              <w:rPr>
                <w:rFonts w:ascii="標楷體" w:eastAsia="標楷體" w:hAnsi="標楷體" w:hint="eastAsia"/>
              </w:rPr>
              <w:t>員工身心健康關懷小組宣導</w:t>
            </w:r>
          </w:p>
          <w:p w:rsidR="00101A67" w:rsidRPr="0092505D" w:rsidRDefault="00101A67" w:rsidP="00101A6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</w:rPr>
            </w:pPr>
            <w:r w:rsidRPr="0092505D"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 w:hint="eastAsia"/>
              </w:rPr>
              <w:t>王丹貝</w:t>
            </w:r>
          </w:p>
          <w:p w:rsidR="00101A67" w:rsidRPr="0092505D" w:rsidRDefault="00101A67" w:rsidP="00101A67">
            <w:pPr>
              <w:spacing w:line="320" w:lineRule="exact"/>
              <w:ind w:rightChars="50" w:right="120"/>
              <w:jc w:val="both"/>
              <w:rPr>
                <w:rFonts w:ascii="標楷體" w:eastAsia="標楷體" w:hAnsi="標楷體"/>
              </w:rPr>
            </w:pPr>
          </w:p>
        </w:tc>
      </w:tr>
      <w:tr w:rsidR="00101A67" w:rsidRPr="00D768F5" w:rsidTr="00101A67">
        <w:trPr>
          <w:trHeight w:val="126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67" w:rsidRPr="0092505D" w:rsidRDefault="00101A67" w:rsidP="00101A67">
            <w:pPr>
              <w:spacing w:line="320" w:lineRule="exact"/>
              <w:ind w:left="50" w:right="50"/>
              <w:jc w:val="center"/>
              <w:rPr>
                <w:rFonts w:ascii="標楷體" w:eastAsia="標楷體" w:hAnsi="標楷體"/>
                <w:bCs/>
                <w:color w:val="000000"/>
                <w:spacing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20"/>
              </w:rPr>
              <w:t>14</w:t>
            </w:r>
            <w:r w:rsidRPr="0092505D">
              <w:rPr>
                <w:rFonts w:ascii="標楷體" w:eastAsia="標楷體" w:hAnsi="標楷體"/>
                <w:bCs/>
                <w:color w:val="000000"/>
                <w:spacing w:val="20"/>
              </w:rPr>
              <w:t>:00-</w:t>
            </w:r>
            <w:r>
              <w:rPr>
                <w:rFonts w:ascii="標楷體" w:eastAsia="標楷體" w:hAnsi="標楷體" w:hint="eastAsia"/>
                <w:bCs/>
                <w:color w:val="000000"/>
                <w:spacing w:val="20"/>
              </w:rPr>
              <w:t>14</w:t>
            </w:r>
            <w:r w:rsidRPr="0092505D">
              <w:rPr>
                <w:rFonts w:ascii="標楷體" w:eastAsia="標楷體" w:hAnsi="標楷體"/>
                <w:bCs/>
                <w:color w:val="000000"/>
                <w:spacing w:val="20"/>
              </w:rPr>
              <w:t>:05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67" w:rsidRPr="0092505D" w:rsidRDefault="00101A67" w:rsidP="00101A67">
            <w:pPr>
              <w:spacing w:line="40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 w:rsidRPr="0092505D">
              <w:rPr>
                <w:rFonts w:ascii="標楷體" w:eastAsia="標楷體" w:hAnsi="標楷體" w:hint="eastAsia"/>
                <w:bCs/>
                <w:color w:val="000000"/>
              </w:rPr>
              <w:t>長官致詞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A67" w:rsidRPr="0092505D" w:rsidRDefault="00101A67" w:rsidP="00101A67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101A67" w:rsidRPr="00D768F5" w:rsidTr="00101A67">
        <w:trPr>
          <w:trHeight w:val="145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A67" w:rsidRPr="0092505D" w:rsidRDefault="00101A67" w:rsidP="00101A67">
            <w:pPr>
              <w:spacing w:line="320" w:lineRule="exact"/>
              <w:ind w:left="50" w:right="5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14</w:t>
            </w:r>
            <w:r w:rsidRPr="0092505D">
              <w:rPr>
                <w:rFonts w:ascii="標楷體" w:eastAsia="標楷體" w:hAnsi="標楷體"/>
                <w:bCs/>
                <w:color w:val="000000"/>
              </w:rPr>
              <w:t>:05-1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7</w:t>
            </w:r>
            <w:r w:rsidRPr="0092505D">
              <w:rPr>
                <w:rFonts w:ascii="標楷體" w:eastAsia="標楷體" w:hAnsi="標楷體"/>
                <w:bCs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0</w:t>
            </w:r>
            <w:r w:rsidRPr="0092505D">
              <w:rPr>
                <w:rFonts w:ascii="標楷體" w:eastAsia="標楷體" w:hAnsi="標楷體"/>
                <w:bCs/>
                <w:color w:val="000000"/>
              </w:rPr>
              <w:t>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A67" w:rsidRPr="0092505D" w:rsidRDefault="00101A67" w:rsidP="00101A67">
            <w:pPr>
              <w:spacing w:line="480" w:lineRule="exact"/>
              <w:ind w:leftChars="77" w:left="185" w:rightChars="100" w:right="240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 w:rsidRPr="0092505D">
              <w:rPr>
                <w:rFonts w:ascii="標楷體" w:eastAsia="標楷體" w:hAnsi="標楷體" w:hint="eastAsia"/>
                <w:bCs/>
                <w:color w:val="000000"/>
              </w:rPr>
              <w:t>「</w:t>
            </w:r>
            <w:r w:rsidRPr="0092505D">
              <w:rPr>
                <w:rFonts w:ascii="標楷體" w:eastAsia="標楷體" w:hAnsi="標楷體" w:hint="eastAsia"/>
              </w:rPr>
              <w:t>性別主流化</w:t>
            </w:r>
            <w:r>
              <w:rPr>
                <w:rFonts w:ascii="標楷體" w:eastAsia="標楷體" w:hAnsi="標楷體" w:hint="eastAsia"/>
              </w:rPr>
              <w:t>-</w:t>
            </w:r>
            <w:r w:rsidRPr="00BF34E1">
              <w:rPr>
                <w:rFonts w:ascii="標楷體" w:eastAsia="標楷體" w:hAnsi="標楷體" w:hint="eastAsia"/>
              </w:rPr>
              <w:t>婚姻與衝突</w:t>
            </w:r>
            <w:r w:rsidRPr="0092505D">
              <w:rPr>
                <w:rFonts w:ascii="標楷體" w:eastAsia="標楷體" w:hAnsi="標楷體" w:hint="eastAsia"/>
                <w:bCs/>
                <w:color w:val="000000"/>
              </w:rPr>
              <w:t>」</w:t>
            </w:r>
          </w:p>
          <w:p w:rsidR="00101A67" w:rsidRPr="0092505D" w:rsidRDefault="00101A67" w:rsidP="00101A67">
            <w:pPr>
              <w:spacing w:line="480" w:lineRule="exact"/>
              <w:ind w:leftChars="77" w:left="185" w:rightChars="100" w:right="240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 w:rsidRPr="0092505D">
              <w:rPr>
                <w:rFonts w:ascii="標楷體" w:eastAsia="標楷體" w:hAnsi="標楷體" w:hint="eastAsia"/>
                <w:bCs/>
                <w:color w:val="000000"/>
              </w:rPr>
              <w:t>專題演講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1A67" w:rsidRPr="00117178" w:rsidRDefault="00101A67" w:rsidP="00101A67">
            <w:pPr>
              <w:spacing w:line="320" w:lineRule="exact"/>
              <w:ind w:right="51"/>
              <w:jc w:val="center"/>
              <w:rPr>
                <w:rFonts w:ascii="標楷體" w:eastAsia="標楷體" w:hAnsi="標楷體" w:cs="DFKaiShu-SB-Estd-BF" w:hint="eastAsia"/>
                <w:kern w:val="0"/>
              </w:rPr>
            </w:pPr>
            <w:r w:rsidRPr="00117178">
              <w:rPr>
                <w:rFonts w:ascii="標楷體" w:eastAsia="標楷體" w:hAnsi="標楷體" w:cs="DFKaiShu-SB-Estd-BF" w:hint="eastAsia"/>
                <w:kern w:val="0"/>
              </w:rPr>
              <w:t>台南市生命線協會主任</w:t>
            </w:r>
          </w:p>
          <w:p w:rsidR="00101A67" w:rsidRPr="0092505D" w:rsidRDefault="00101A67" w:rsidP="00101A67">
            <w:pPr>
              <w:spacing w:line="320" w:lineRule="exact"/>
              <w:ind w:right="51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117178">
              <w:rPr>
                <w:rFonts w:ascii="標楷體" w:eastAsia="標楷體" w:hAnsi="標楷體" w:cs="DFKaiShu-SB-Estd-BF" w:hint="eastAsia"/>
                <w:kern w:val="0"/>
              </w:rPr>
              <w:t>陳瑢娟主講</w:t>
            </w:r>
          </w:p>
        </w:tc>
      </w:tr>
      <w:tr w:rsidR="00101A67" w:rsidRPr="00D768F5" w:rsidTr="00101A67">
        <w:trPr>
          <w:cantSplit/>
          <w:trHeight w:val="145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A67" w:rsidRPr="0092505D" w:rsidRDefault="00101A67" w:rsidP="00101A67">
            <w:pPr>
              <w:spacing w:line="320" w:lineRule="exact"/>
              <w:ind w:left="50" w:right="50"/>
              <w:jc w:val="center"/>
              <w:rPr>
                <w:rFonts w:ascii="標楷體" w:eastAsia="標楷體" w:hAnsi="標楷體"/>
                <w:bCs/>
                <w:color w:val="000000"/>
                <w:spacing w:val="20"/>
              </w:rPr>
            </w:pPr>
            <w:r w:rsidRPr="0092505D">
              <w:rPr>
                <w:rFonts w:ascii="標楷體" w:eastAsia="標楷體" w:hAnsi="標楷體"/>
                <w:bCs/>
                <w:color w:val="000000"/>
                <w:spacing w:val="20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pacing w:val="20"/>
              </w:rPr>
              <w:t>7</w:t>
            </w:r>
            <w:r w:rsidRPr="0092505D">
              <w:rPr>
                <w:rFonts w:ascii="標楷體" w:eastAsia="標楷體" w:hAnsi="標楷體"/>
                <w:bCs/>
                <w:color w:val="000000"/>
                <w:spacing w:val="20"/>
              </w:rPr>
              <w:t>:00~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A67" w:rsidRPr="0092505D" w:rsidRDefault="00101A67" w:rsidP="00101A67">
            <w:pPr>
              <w:spacing w:line="40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bCs/>
                <w:color w:val="000000"/>
              </w:rPr>
            </w:pPr>
            <w:r w:rsidRPr="0092505D">
              <w:rPr>
                <w:rFonts w:ascii="標楷體" w:eastAsia="標楷體" w:hAnsi="標楷體" w:hint="eastAsia"/>
                <w:bCs/>
                <w:color w:val="000000"/>
                <w:spacing w:val="20"/>
              </w:rPr>
              <w:t>賦</w:t>
            </w:r>
            <w:r w:rsidRPr="0092505D">
              <w:rPr>
                <w:rFonts w:ascii="標楷體" w:eastAsia="標楷體" w:hAnsi="標楷體"/>
                <w:bCs/>
                <w:color w:val="000000"/>
                <w:spacing w:val="20"/>
              </w:rPr>
              <w:t xml:space="preserve">     </w:t>
            </w:r>
            <w:r w:rsidRPr="0092505D">
              <w:rPr>
                <w:rFonts w:ascii="標楷體" w:eastAsia="標楷體" w:hAnsi="標楷體" w:hint="eastAsia"/>
                <w:bCs/>
                <w:color w:val="000000"/>
                <w:spacing w:val="20"/>
              </w:rPr>
              <w:t>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A67" w:rsidRPr="0092505D" w:rsidRDefault="00101A67" w:rsidP="00101A67">
            <w:pPr>
              <w:spacing w:line="320" w:lineRule="exact"/>
              <w:ind w:left="51" w:right="51"/>
              <w:jc w:val="both"/>
              <w:rPr>
                <w:rFonts w:ascii="標楷體" w:eastAsia="標楷體" w:hAnsi="標楷體"/>
                <w:bCs/>
                <w:color w:val="333333"/>
              </w:rPr>
            </w:pPr>
          </w:p>
        </w:tc>
      </w:tr>
    </w:tbl>
    <w:p w:rsidR="007C25A1" w:rsidRPr="00101A67" w:rsidRDefault="00101A67" w:rsidP="00101A67">
      <w:pPr>
        <w:spacing w:line="540" w:lineRule="exact"/>
        <w:rPr>
          <w:rFonts w:hint="eastAsia"/>
          <w:b/>
          <w:sz w:val="28"/>
          <w:szCs w:val="28"/>
        </w:rPr>
      </w:pPr>
      <w:bookmarkStart w:id="0" w:name="_GoBack"/>
      <w:bookmarkEnd w:id="0"/>
      <w:r w:rsidRPr="00101A67">
        <w:rPr>
          <w:rFonts w:ascii="標楷體" w:eastAsia="標楷體" w:hAnsi="標楷體" w:hint="eastAsia"/>
          <w:b/>
          <w:sz w:val="28"/>
          <w:szCs w:val="28"/>
        </w:rPr>
        <w:t>高雄市茄萣區公所104年度「幸福高雄，創新卓越」學習列車活動暨員工協助方案</w:t>
      </w:r>
      <w:r w:rsidRPr="00101A67">
        <w:rPr>
          <w:rFonts w:ascii="標楷體" w:eastAsia="標楷體" w:hAnsi="標楷體" w:hint="eastAsia"/>
          <w:b/>
          <w:spacing w:val="-4"/>
          <w:sz w:val="28"/>
          <w:szCs w:val="28"/>
        </w:rPr>
        <w:t>—</w:t>
      </w:r>
      <w:r w:rsidRPr="00101A67">
        <w:rPr>
          <w:rFonts w:ascii="標楷體" w:eastAsia="標楷體" w:hAnsi="標楷體" w:hint="eastAsia"/>
          <w:b/>
          <w:sz w:val="28"/>
          <w:szCs w:val="28"/>
        </w:rPr>
        <w:t>E起關懷‧共創雙Win</w:t>
      </w:r>
      <w:r w:rsidRPr="00101A67">
        <w:rPr>
          <w:rFonts w:ascii="標楷體" w:eastAsia="標楷體" w:hAnsi="標楷體" w:hint="eastAsia"/>
          <w:b/>
          <w:spacing w:val="-4"/>
          <w:sz w:val="28"/>
          <w:szCs w:val="28"/>
        </w:rPr>
        <w:t>—</w:t>
      </w:r>
      <w:r w:rsidRPr="00101A67">
        <w:rPr>
          <w:rFonts w:ascii="標楷體" w:eastAsia="標楷體" w:hAnsi="標楷體" w:hint="eastAsia"/>
          <w:b/>
          <w:sz w:val="28"/>
          <w:szCs w:val="28"/>
        </w:rPr>
        <w:t>專題講座</w:t>
      </w:r>
      <w:r w:rsidRPr="00101A67">
        <w:rPr>
          <w:rFonts w:ascii="標楷體" w:eastAsia="標楷體" w:hAnsi="標楷體" w:hint="eastAsia"/>
          <w:b/>
          <w:spacing w:val="-4"/>
          <w:sz w:val="28"/>
          <w:szCs w:val="28"/>
        </w:rPr>
        <w:t>—慢活、樂活、</w:t>
      </w:r>
      <w:r w:rsidRPr="00101A67">
        <w:rPr>
          <w:rFonts w:ascii="標楷體" w:eastAsia="標楷體" w:hAnsi="標楷體" w:hint="eastAsia"/>
          <w:b/>
          <w:sz w:val="28"/>
          <w:szCs w:val="28"/>
        </w:rPr>
        <w:t>快活人生系列「性別主流化--婚姻與衝突」研習程序表</w:t>
      </w:r>
    </w:p>
    <w:sectPr w:rsidR="007C25A1" w:rsidRPr="00101A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4B9C"/>
    <w:multiLevelType w:val="hybridMultilevel"/>
    <w:tmpl w:val="0344AAA6"/>
    <w:lvl w:ilvl="0" w:tplc="E196C78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67"/>
    <w:rsid w:val="00101A67"/>
    <w:rsid w:val="007C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366</Characters>
  <Application>Microsoft Office Word</Application>
  <DocSecurity>0</DocSecurity>
  <Lines>3</Lines>
  <Paragraphs>1</Paragraphs>
  <ScaleCrop>false</ScaleCrop>
  <Company>Acer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2015-04-30T05:17:00Z</dcterms:created>
  <dcterms:modified xsi:type="dcterms:W3CDTF">2015-04-30T05:21:00Z</dcterms:modified>
</cp:coreProperties>
</file>