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28" w:rsidRDefault="00E85C28" w:rsidP="00270F59">
      <w:pPr>
        <w:spacing w:beforeLines="50" w:line="24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高雄市政府公務人力發展中心</w:t>
      </w:r>
    </w:p>
    <w:p w:rsidR="00E85C28" w:rsidRDefault="00F65423" w:rsidP="00270F59">
      <w:pPr>
        <w:spacing w:beforeLines="50" w:afterLines="50" w:line="240" w:lineRule="exact"/>
        <w:jc w:val="center"/>
        <w:rPr>
          <w:rFonts w:ascii="標楷體" w:eastAsia="標楷體" w:hAnsi="標楷體"/>
          <w:b/>
          <w:bCs/>
          <w:sz w:val="32"/>
        </w:rPr>
      </w:pPr>
      <w:r w:rsidRPr="00F65423">
        <w:rPr>
          <w:rFonts w:ascii="標楷體" w:eastAsia="標楷體" w:hAnsi="標楷體" w:hint="eastAsia"/>
          <w:b/>
          <w:bCs/>
          <w:sz w:val="32"/>
        </w:rPr>
        <w:t>10</w:t>
      </w:r>
      <w:r w:rsidR="003C7E08">
        <w:rPr>
          <w:rFonts w:ascii="標楷體" w:eastAsia="標楷體" w:hAnsi="標楷體" w:hint="eastAsia"/>
          <w:b/>
          <w:bCs/>
          <w:sz w:val="32"/>
        </w:rPr>
        <w:t>4</w:t>
      </w:r>
      <w:r w:rsidR="00E44AA6">
        <w:rPr>
          <w:rFonts w:ascii="標楷體" w:eastAsia="標楷體" w:hAnsi="標楷體" w:hint="eastAsia"/>
          <w:b/>
          <w:bCs/>
          <w:sz w:val="32"/>
        </w:rPr>
        <w:t>153</w:t>
      </w:r>
      <w:r w:rsidRPr="00F65423">
        <w:rPr>
          <w:rFonts w:ascii="標楷體" w:eastAsia="標楷體" w:hAnsi="標楷體" w:hint="eastAsia"/>
          <w:b/>
          <w:bCs/>
          <w:sz w:val="32"/>
        </w:rPr>
        <w:t>「政府採購專業人員基礎訓練班（</w:t>
      </w:r>
      <w:r w:rsidR="005E7144">
        <w:rPr>
          <w:rFonts w:ascii="標楷體" w:eastAsia="標楷體" w:hAnsi="標楷體" w:hint="eastAsia"/>
          <w:b/>
          <w:bCs/>
          <w:sz w:val="32"/>
        </w:rPr>
        <w:t>三</w:t>
      </w:r>
      <w:r w:rsidRPr="00F65423">
        <w:rPr>
          <w:rFonts w:ascii="標楷體" w:eastAsia="標楷體" w:hAnsi="標楷體" w:hint="eastAsia"/>
          <w:b/>
          <w:bCs/>
          <w:sz w:val="32"/>
        </w:rPr>
        <w:t>）」</w:t>
      </w:r>
      <w:r w:rsidR="00E85C28">
        <w:rPr>
          <w:rFonts w:ascii="標楷體" w:eastAsia="標楷體" w:hAnsi="標楷體" w:hint="eastAsia"/>
          <w:b/>
          <w:bCs/>
          <w:sz w:val="32"/>
        </w:rPr>
        <w:t>學員調查表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507"/>
        <w:gridCol w:w="468"/>
        <w:gridCol w:w="1272"/>
        <w:gridCol w:w="540"/>
        <w:gridCol w:w="840"/>
        <w:gridCol w:w="764"/>
        <w:gridCol w:w="436"/>
        <w:gridCol w:w="1124"/>
        <w:gridCol w:w="298"/>
        <w:gridCol w:w="378"/>
        <w:gridCol w:w="524"/>
        <w:gridCol w:w="1121"/>
        <w:gridCol w:w="270"/>
        <w:gridCol w:w="271"/>
        <w:gridCol w:w="273"/>
        <w:gridCol w:w="274"/>
        <w:gridCol w:w="286"/>
      </w:tblGrid>
      <w:tr w:rsidR="00E85C28" w:rsidTr="00C1284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5C28" w:rsidRDefault="00270F5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序號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</w:t>
            </w:r>
            <w:r w:rsidR="00F65423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素 □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5C28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F6542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5C28" w:rsidTr="003410D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60"/>
          <w:jc w:val="center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3410D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3410D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E85C28" w:rsidTr="00C1284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5C28" w:rsidRDefault="00270F5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序號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5C28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5C28" w:rsidTr="003410D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84"/>
          <w:jc w:val="center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C1284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C1284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3410D9" w:rsidTr="003410D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10D9" w:rsidRDefault="00270F5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序號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3410D9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449"/>
          <w:jc w:val="center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C1284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C1284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3410D9" w:rsidTr="003410D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10D9" w:rsidRDefault="00270F5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序號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3410D9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45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5C7823">
        <w:trPr>
          <w:cantSplit/>
          <w:trHeight w:val="345"/>
          <w:jc w:val="center"/>
        </w:trPr>
        <w:tc>
          <w:tcPr>
            <w:tcW w:w="157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C1284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C1284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3410D9" w:rsidTr="00C12849">
        <w:trPr>
          <w:cantSplit/>
          <w:trHeight w:val="1311"/>
          <w:jc w:val="center"/>
        </w:trPr>
        <w:tc>
          <w:tcPr>
            <w:tcW w:w="1024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0D9" w:rsidRPr="003410D9" w:rsidRDefault="003410D9" w:rsidP="003410D9">
            <w:pPr>
              <w:spacing w:line="34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填表須知：</w:t>
            </w:r>
          </w:p>
          <w:p w:rsidR="003410D9" w:rsidRP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一、本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資料請交由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研習學員親自填寫後由人事單位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查符後免備文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交換或傳真至公務人力發展中心</w:t>
            </w:r>
            <w:r w:rsidR="00E44AA6">
              <w:rPr>
                <w:rFonts w:ascii="標楷體" w:eastAsia="標楷體" w:hAnsi="標楷體" w:hint="eastAsia"/>
              </w:rPr>
              <w:t>研究</w:t>
            </w:r>
            <w:r w:rsidRPr="003410D9">
              <w:rPr>
                <w:rFonts w:ascii="標楷體" w:eastAsia="標楷體" w:hAnsi="標楷體" w:hint="eastAsia"/>
              </w:rPr>
              <w:t>組</w:t>
            </w:r>
            <w:r w:rsidR="00E44AA6">
              <w:rPr>
                <w:rFonts w:ascii="標楷體" w:eastAsia="標楷體" w:hAnsi="標楷體" w:hint="eastAsia"/>
              </w:rPr>
              <w:t>蘇</w:t>
            </w:r>
            <w:proofErr w:type="gramStart"/>
            <w:r w:rsidR="00E44AA6">
              <w:rPr>
                <w:rFonts w:ascii="標楷體" w:eastAsia="標楷體" w:hAnsi="標楷體" w:hint="eastAsia"/>
              </w:rPr>
              <w:t>郁珺</w:t>
            </w:r>
            <w:r w:rsidRPr="003410D9">
              <w:rPr>
                <w:rFonts w:ascii="標楷體" w:eastAsia="標楷體" w:hAnsi="標楷體" w:hint="eastAsia"/>
              </w:rPr>
              <w:t>（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聯絡電話：3422101轉</w:t>
            </w:r>
            <w:r w:rsidR="00E44AA6">
              <w:rPr>
                <w:rFonts w:ascii="標楷體" w:eastAsia="標楷體" w:hAnsi="標楷體" w:hint="eastAsia"/>
              </w:rPr>
              <w:t>503</w:t>
            </w:r>
            <w:r w:rsidRPr="003410D9">
              <w:rPr>
                <w:rFonts w:ascii="標楷體" w:eastAsia="標楷體" w:hAnsi="標楷體" w:hint="eastAsia"/>
              </w:rPr>
              <w:t>、傳真：</w:t>
            </w:r>
            <w:r w:rsidR="00E44AA6">
              <w:rPr>
                <w:rFonts w:ascii="標楷體" w:eastAsia="標楷體" w:hAnsi="標楷體" w:hint="eastAsia"/>
              </w:rPr>
              <w:t>3593339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）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。</w:t>
            </w:r>
          </w:p>
          <w:p w:rsidR="003410D9" w:rsidRP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二、本訓練依行政院公共工程委員會規定：缺課時數（含事假、病假及公假等各種假別）逾全部課程十分之一者（即請假逾七小時），不得參加考試，請衡量工作勤務調配並審慎報名，以免浪費訓練資源。</w:t>
            </w:r>
          </w:p>
          <w:p w:rsid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三、報名人數未超過預計名額時，全部錄取。超過預計名額時，基於機會均等公平原則，以抽籤方式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決定參訓人員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。</w:t>
            </w:r>
          </w:p>
          <w:p w:rsid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四、本表僅供報名用，錄取後另函通知。</w:t>
            </w:r>
          </w:p>
        </w:tc>
      </w:tr>
      <w:tr w:rsidR="003410D9" w:rsidTr="003410D9">
        <w:trPr>
          <w:cantSplit/>
          <w:trHeight w:val="677"/>
          <w:jc w:val="center"/>
        </w:trPr>
        <w:tc>
          <w:tcPr>
            <w:tcW w:w="1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3410D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3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機關學校首長</w:t>
            </w:r>
          </w:p>
        </w:tc>
        <w:tc>
          <w:tcPr>
            <w:tcW w:w="24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FF0BB8" w:rsidRDefault="00FF0BB8"/>
    <w:sectPr w:rsidR="00FF0BB8" w:rsidSect="003410D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7B" w:rsidRDefault="00BD4D7B" w:rsidP="000E7DDB">
      <w:r>
        <w:separator/>
      </w:r>
    </w:p>
  </w:endnote>
  <w:endnote w:type="continuationSeparator" w:id="0">
    <w:p w:rsidR="00BD4D7B" w:rsidRDefault="00BD4D7B" w:rsidP="000E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7B" w:rsidRDefault="00BD4D7B" w:rsidP="000E7DDB">
      <w:r>
        <w:separator/>
      </w:r>
    </w:p>
  </w:footnote>
  <w:footnote w:type="continuationSeparator" w:id="0">
    <w:p w:rsidR="00BD4D7B" w:rsidRDefault="00BD4D7B" w:rsidP="000E7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C28"/>
    <w:rsid w:val="000411B3"/>
    <w:rsid w:val="00070261"/>
    <w:rsid w:val="000E7DDB"/>
    <w:rsid w:val="00270F59"/>
    <w:rsid w:val="003410D9"/>
    <w:rsid w:val="00364F5A"/>
    <w:rsid w:val="003C7E08"/>
    <w:rsid w:val="00522A94"/>
    <w:rsid w:val="005B1290"/>
    <w:rsid w:val="005E7144"/>
    <w:rsid w:val="008E59E5"/>
    <w:rsid w:val="00BD4D7B"/>
    <w:rsid w:val="00CA706F"/>
    <w:rsid w:val="00E44AA6"/>
    <w:rsid w:val="00E85C28"/>
    <w:rsid w:val="00F65423"/>
    <w:rsid w:val="00F718DC"/>
    <w:rsid w:val="00FD15AE"/>
    <w:rsid w:val="00FF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7D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7DD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B3959-F796-4D39-9E2B-66CF4E0F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2014-12-22T01:18:00Z</dcterms:created>
  <dcterms:modified xsi:type="dcterms:W3CDTF">2015-03-30T03:46:00Z</dcterms:modified>
</cp:coreProperties>
</file>